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528014903" w:displacedByCustomXml="next"/>
    <w:sdt>
      <w:sdtPr>
        <w:id w:val="236679301"/>
        <w:lock w:val="sdtContentLocked"/>
        <w:placeholder>
          <w:docPart w:val="453E6E00D00745FAAAAF691C0409E706"/>
        </w:placeholder>
        <w:showingPlcHdr/>
      </w:sdtPr>
      <w:sdtEndPr/>
      <w:sdtContent>
        <w:p w:rsidR="00190149" w:rsidRPr="00512EC9" w:rsidRDefault="00512EC9" w:rsidP="00562560">
          <w:pPr>
            <w:pStyle w:val="Heading1"/>
            <w:numPr>
              <w:ilvl w:val="0"/>
              <w:numId w:val="0"/>
            </w:numPr>
            <w:spacing w:before="0"/>
            <w:ind w:left="907" w:hanging="907"/>
          </w:pPr>
          <w:r w:rsidRPr="00512EC9">
            <w:t>Purpose</w:t>
          </w:r>
        </w:p>
      </w:sdtContent>
    </w:sdt>
    <w:bookmarkEnd w:id="1" w:displacedByCustomXml="prev"/>
    <w:p w:rsidR="00421DE4" w:rsidRPr="00BE576E" w:rsidRDefault="007679AC" w:rsidP="007679AC">
      <w:r w:rsidRPr="00E65538">
        <w:t xml:space="preserve">This procedure describes the acceptable level of functionality, alarm points and testing requirements for portable and personal gas detectors. </w:t>
      </w:r>
    </w:p>
    <w:bookmarkStart w:id="2" w:name="_Toc519767701" w:displacedByCustomXml="next"/>
    <w:bookmarkStart w:id="3" w:name="_Toc512348205" w:displacedByCustomXml="next"/>
    <w:bookmarkStart w:id="4" w:name="_Toc511213798" w:displacedByCustomXml="next"/>
    <w:bookmarkStart w:id="5" w:name="_Toc528014904" w:displacedByCustomXml="next"/>
    <w:sdt>
      <w:sdtPr>
        <w:id w:val="-808019046"/>
        <w:lock w:val="sdtContentLocked"/>
        <w:placeholder>
          <w:docPart w:val="C5C5ACADC4DC4F478A2A924B2034F756"/>
        </w:placeholder>
      </w:sdtPr>
      <w:sdtEndPr/>
      <w:sdtContent>
        <w:p w:rsidR="00190149" w:rsidRDefault="00190149" w:rsidP="00562560">
          <w:pPr>
            <w:pStyle w:val="Heading1"/>
            <w:numPr>
              <w:ilvl w:val="0"/>
              <w:numId w:val="0"/>
            </w:numPr>
            <w:ind w:left="907" w:hanging="907"/>
          </w:pPr>
          <w:r w:rsidRPr="00DB352E">
            <w:t>Scope</w:t>
          </w:r>
        </w:p>
        <w:bookmarkEnd w:id="2" w:displacedByCustomXml="next"/>
        <w:bookmarkEnd w:id="3" w:displacedByCustomXml="next"/>
        <w:bookmarkEnd w:id="4" w:displacedByCustomXml="next"/>
      </w:sdtContent>
    </w:sdt>
    <w:bookmarkEnd w:id="5" w:displacedByCustomXml="prev"/>
    <w:p w:rsidR="007679AC" w:rsidRPr="00E65538" w:rsidRDefault="007679AC" w:rsidP="007679AC">
      <w:r w:rsidRPr="00E65538">
        <w:t xml:space="preserve">This standard applies to all assets and premises owned, leased or occupied by Melbourne Water employees and contractors. </w:t>
      </w:r>
    </w:p>
    <w:p w:rsidR="007679AC" w:rsidRPr="00E65538" w:rsidRDefault="007679AC" w:rsidP="007679AC"/>
    <w:p w:rsidR="00421DE4" w:rsidRDefault="007679AC" w:rsidP="007679AC">
      <w:pPr>
        <w:rPr>
          <w:sz w:val="18"/>
        </w:rPr>
      </w:pPr>
      <w:r w:rsidRPr="00E65538">
        <w:t>Contractors can use other branded detectors as long as they comply with all sections of t</w:t>
      </w:r>
      <w:r w:rsidR="00616F8C">
        <w:t xml:space="preserve">his document excluding all parts of Section </w:t>
      </w:r>
      <w:r w:rsidR="00D91D98">
        <w:t>1</w:t>
      </w:r>
      <w:r>
        <w:rPr>
          <w:sz w:val="18"/>
        </w:rPr>
        <w:t>.</w:t>
      </w:r>
    </w:p>
    <w:p w:rsidR="00562560" w:rsidRDefault="00562560" w:rsidP="00562560">
      <w:pPr>
        <w:pStyle w:val="Heading1"/>
        <w:numPr>
          <w:ilvl w:val="0"/>
          <w:numId w:val="0"/>
        </w:numPr>
        <w:ind w:left="907" w:hanging="907"/>
      </w:pPr>
      <w:r>
        <w:t>Procedure</w:t>
      </w:r>
    </w:p>
    <w:p w:rsidR="007679AC" w:rsidRDefault="007679AC" w:rsidP="00562560">
      <w:pPr>
        <w:pStyle w:val="Heading1"/>
      </w:pPr>
      <w:r>
        <w:t>Gas Detector Models</w:t>
      </w:r>
    </w:p>
    <w:p w:rsidR="007679AC" w:rsidRPr="00E65538" w:rsidRDefault="007679AC" w:rsidP="007679AC">
      <w:pPr>
        <w:jc w:val="both"/>
      </w:pPr>
      <w:r w:rsidRPr="00E65538">
        <w:t>The Melbourne Water Standard comprises of the following Gas Detector Models:</w:t>
      </w:r>
      <w:r w:rsidRPr="00E65538">
        <w:br/>
      </w:r>
    </w:p>
    <w:tbl>
      <w:tblPr>
        <w:tblStyle w:val="MWTableGrid"/>
        <w:tblW w:w="5000" w:type="pct"/>
        <w:tblLook w:val="0620" w:firstRow="1" w:lastRow="0" w:firstColumn="0" w:lastColumn="0" w:noHBand="1" w:noVBand="1"/>
        <w:tblDescription w:val="Single gas detector table containing information on gas, brand, model and the part number for Chlorine and Ammonia."/>
      </w:tblPr>
      <w:tblGrid>
        <w:gridCol w:w="2417"/>
        <w:gridCol w:w="2407"/>
        <w:gridCol w:w="2407"/>
        <w:gridCol w:w="2397"/>
      </w:tblGrid>
      <w:tr w:rsidR="007679AC" w:rsidRPr="00D87644" w:rsidTr="00E45426">
        <w:trPr>
          <w:cnfStyle w:val="100000000000" w:firstRow="1" w:lastRow="0" w:firstColumn="0" w:lastColumn="0" w:oddVBand="0" w:evenVBand="0" w:oddHBand="0" w:evenHBand="0" w:firstRowFirstColumn="0" w:firstRowLastColumn="0" w:lastRowFirstColumn="0" w:lastRowLastColumn="0"/>
        </w:trPr>
        <w:tc>
          <w:tcPr>
            <w:tcW w:w="5000" w:type="pct"/>
            <w:gridSpan w:val="4"/>
            <w:shd w:val="clear" w:color="auto" w:fill="D9D9D9" w:themeFill="background1" w:themeFillShade="D9"/>
          </w:tcPr>
          <w:p w:rsidR="007679AC" w:rsidRPr="00305AFC" w:rsidRDefault="007679AC" w:rsidP="00E45426">
            <w:pPr>
              <w:pStyle w:val="TableHeading"/>
              <w:jc w:val="center"/>
            </w:pPr>
            <w:r w:rsidRPr="00305AFC">
              <w:rPr>
                <w:color w:val="231F20" w:themeColor="text1"/>
              </w:rPr>
              <w:t>Single Gas Detector</w:t>
            </w:r>
          </w:p>
        </w:tc>
      </w:tr>
      <w:tr w:rsidR="007679AC" w:rsidRPr="00D87644" w:rsidTr="00E45426">
        <w:tc>
          <w:tcPr>
            <w:tcW w:w="1255" w:type="pct"/>
          </w:tcPr>
          <w:p w:rsidR="007679AC" w:rsidRPr="00305AFC" w:rsidRDefault="007679AC" w:rsidP="00E45426">
            <w:pPr>
              <w:pStyle w:val="TableText"/>
              <w:jc w:val="center"/>
              <w:rPr>
                <w:b/>
              </w:rPr>
            </w:pPr>
            <w:r w:rsidRPr="00305AFC">
              <w:rPr>
                <w:b/>
              </w:rPr>
              <w:t>Gas</w:t>
            </w:r>
          </w:p>
        </w:tc>
        <w:tc>
          <w:tcPr>
            <w:tcW w:w="1250" w:type="pct"/>
          </w:tcPr>
          <w:p w:rsidR="007679AC" w:rsidRPr="00305AFC" w:rsidRDefault="007679AC" w:rsidP="00E45426">
            <w:pPr>
              <w:pStyle w:val="TableText"/>
              <w:jc w:val="center"/>
              <w:rPr>
                <w:b/>
              </w:rPr>
            </w:pPr>
            <w:r w:rsidRPr="00305AFC">
              <w:rPr>
                <w:b/>
              </w:rPr>
              <w:t>Brand</w:t>
            </w:r>
          </w:p>
        </w:tc>
        <w:tc>
          <w:tcPr>
            <w:tcW w:w="1250" w:type="pct"/>
          </w:tcPr>
          <w:p w:rsidR="007679AC" w:rsidRPr="00305AFC" w:rsidRDefault="007679AC" w:rsidP="00E45426">
            <w:pPr>
              <w:pStyle w:val="TableText"/>
              <w:jc w:val="center"/>
              <w:rPr>
                <w:b/>
              </w:rPr>
            </w:pPr>
            <w:r w:rsidRPr="00305AFC">
              <w:rPr>
                <w:b/>
              </w:rPr>
              <w:t>Model</w:t>
            </w:r>
          </w:p>
        </w:tc>
        <w:tc>
          <w:tcPr>
            <w:tcW w:w="1244" w:type="pct"/>
          </w:tcPr>
          <w:p w:rsidR="007679AC" w:rsidRPr="00305AFC" w:rsidRDefault="007679AC" w:rsidP="00E45426">
            <w:pPr>
              <w:pStyle w:val="TableText"/>
              <w:jc w:val="center"/>
              <w:rPr>
                <w:b/>
              </w:rPr>
            </w:pPr>
            <w:r w:rsidRPr="00305AFC">
              <w:rPr>
                <w:b/>
              </w:rPr>
              <w:t>Part No.</w:t>
            </w:r>
          </w:p>
        </w:tc>
      </w:tr>
      <w:tr w:rsidR="007679AC" w:rsidRPr="00D87644" w:rsidTr="00E45426">
        <w:tc>
          <w:tcPr>
            <w:tcW w:w="1255" w:type="pct"/>
          </w:tcPr>
          <w:p w:rsidR="007679AC" w:rsidRPr="00D87644" w:rsidRDefault="007679AC" w:rsidP="00E45426">
            <w:pPr>
              <w:pStyle w:val="TableText"/>
              <w:jc w:val="center"/>
            </w:pPr>
            <w:r w:rsidRPr="00D87644">
              <w:t>Chlorine</w:t>
            </w:r>
          </w:p>
        </w:tc>
        <w:tc>
          <w:tcPr>
            <w:tcW w:w="1250" w:type="pct"/>
          </w:tcPr>
          <w:p w:rsidR="007679AC" w:rsidRPr="00D87644" w:rsidRDefault="007679AC" w:rsidP="00E45426">
            <w:pPr>
              <w:pStyle w:val="TableText"/>
              <w:jc w:val="center"/>
            </w:pPr>
            <w:r w:rsidRPr="00D87644">
              <w:t>Draeger</w:t>
            </w:r>
          </w:p>
        </w:tc>
        <w:tc>
          <w:tcPr>
            <w:tcW w:w="1250" w:type="pct"/>
          </w:tcPr>
          <w:p w:rsidR="007679AC" w:rsidRPr="00D87644" w:rsidRDefault="007679AC" w:rsidP="00E45426">
            <w:pPr>
              <w:pStyle w:val="TableText"/>
              <w:jc w:val="center"/>
            </w:pPr>
            <w:r w:rsidRPr="00D87644">
              <w:t>Pac 7000 CL2</w:t>
            </w:r>
          </w:p>
        </w:tc>
        <w:tc>
          <w:tcPr>
            <w:tcW w:w="1244" w:type="pct"/>
          </w:tcPr>
          <w:p w:rsidR="007679AC" w:rsidRPr="00D87644" w:rsidRDefault="007679AC" w:rsidP="00E45426">
            <w:pPr>
              <w:pStyle w:val="TableText"/>
              <w:jc w:val="center"/>
            </w:pPr>
            <w:r w:rsidRPr="00D87644">
              <w:t>83 18 978</w:t>
            </w:r>
          </w:p>
        </w:tc>
      </w:tr>
      <w:tr w:rsidR="007679AC" w:rsidRPr="00D87644" w:rsidTr="00E45426">
        <w:tc>
          <w:tcPr>
            <w:tcW w:w="1255" w:type="pct"/>
          </w:tcPr>
          <w:p w:rsidR="007679AC" w:rsidRPr="00D87644" w:rsidRDefault="007679AC" w:rsidP="00E45426">
            <w:pPr>
              <w:pStyle w:val="TableText"/>
              <w:jc w:val="center"/>
            </w:pPr>
            <w:r w:rsidRPr="00D87644">
              <w:t>Ammonia</w:t>
            </w:r>
          </w:p>
        </w:tc>
        <w:tc>
          <w:tcPr>
            <w:tcW w:w="1250" w:type="pct"/>
          </w:tcPr>
          <w:p w:rsidR="007679AC" w:rsidRPr="00D87644" w:rsidRDefault="007679AC" w:rsidP="00E45426">
            <w:pPr>
              <w:pStyle w:val="TableText"/>
              <w:jc w:val="center"/>
            </w:pPr>
            <w:r w:rsidRPr="00D87644">
              <w:t>Draeger</w:t>
            </w:r>
          </w:p>
        </w:tc>
        <w:tc>
          <w:tcPr>
            <w:tcW w:w="1250" w:type="pct"/>
          </w:tcPr>
          <w:p w:rsidR="007679AC" w:rsidRPr="00D87644" w:rsidRDefault="007679AC" w:rsidP="00E45426">
            <w:pPr>
              <w:pStyle w:val="TableText"/>
              <w:jc w:val="center"/>
            </w:pPr>
            <w:r w:rsidRPr="00D87644">
              <w:t>Pac 7000 NH3</w:t>
            </w:r>
          </w:p>
        </w:tc>
        <w:tc>
          <w:tcPr>
            <w:tcW w:w="1244" w:type="pct"/>
          </w:tcPr>
          <w:p w:rsidR="007679AC" w:rsidRPr="00D87644" w:rsidRDefault="007679AC" w:rsidP="00E45426">
            <w:pPr>
              <w:pStyle w:val="TableText"/>
              <w:jc w:val="center"/>
            </w:pPr>
            <w:r w:rsidRPr="00D87644">
              <w:t>83 18 979</w:t>
            </w:r>
            <w:r>
              <w:t>4</w:t>
            </w:r>
          </w:p>
        </w:tc>
      </w:tr>
    </w:tbl>
    <w:p w:rsidR="007679AC" w:rsidRDefault="007679AC" w:rsidP="007679AC">
      <w:pPr>
        <w:pStyle w:val="BodyText"/>
      </w:pPr>
    </w:p>
    <w:tbl>
      <w:tblPr>
        <w:tblStyle w:val="TableGrid"/>
        <w:tblW w:w="0" w:type="auto"/>
        <w:jc w:val="center"/>
        <w:tblLook w:val="04A0" w:firstRow="1" w:lastRow="0" w:firstColumn="1" w:lastColumn="0" w:noHBand="0" w:noVBand="1"/>
        <w:tblDescription w:val="Multi gas detector - confined space entry table"/>
      </w:tblPr>
      <w:tblGrid>
        <w:gridCol w:w="2383"/>
        <w:gridCol w:w="2374"/>
        <w:gridCol w:w="2374"/>
        <w:gridCol w:w="2363"/>
      </w:tblGrid>
      <w:tr w:rsidR="007679AC" w:rsidRPr="007321AA" w:rsidTr="00E45426">
        <w:trPr>
          <w:cnfStyle w:val="100000000000" w:firstRow="1" w:lastRow="0" w:firstColumn="0" w:lastColumn="0" w:oddVBand="0" w:evenVBand="0" w:oddHBand="0" w:evenHBand="0" w:firstRowFirstColumn="0" w:firstRowLastColumn="0" w:lastRowFirstColumn="0" w:lastRowLastColumn="0"/>
          <w:jc w:val="center"/>
        </w:trPr>
        <w:tc>
          <w:tcPr>
            <w:tcW w:w="9494" w:type="dxa"/>
            <w:gridSpan w:val="4"/>
            <w:shd w:val="clear" w:color="auto" w:fill="D9D9D9" w:themeFill="background1" w:themeFillShade="D9"/>
          </w:tcPr>
          <w:p w:rsidR="007679AC" w:rsidRPr="007321AA" w:rsidRDefault="007679AC" w:rsidP="00E45426">
            <w:pPr>
              <w:jc w:val="center"/>
              <w:rPr>
                <w:b/>
                <w:sz w:val="18"/>
                <w:szCs w:val="18"/>
              </w:rPr>
            </w:pPr>
            <w:r w:rsidRPr="00953065">
              <w:rPr>
                <w:b/>
                <w:color w:val="231F20" w:themeColor="text1"/>
                <w:sz w:val="18"/>
                <w:szCs w:val="18"/>
              </w:rPr>
              <w:t>Multi Gas Detector – Confined Space Entry</w:t>
            </w:r>
          </w:p>
        </w:tc>
      </w:tr>
      <w:tr w:rsidR="007679AC" w:rsidRPr="007321AA" w:rsidTr="00E45426">
        <w:trPr>
          <w:jc w:val="center"/>
        </w:trPr>
        <w:tc>
          <w:tcPr>
            <w:tcW w:w="2383" w:type="dxa"/>
          </w:tcPr>
          <w:p w:rsidR="007679AC" w:rsidRPr="007321AA" w:rsidRDefault="007679AC" w:rsidP="00E45426">
            <w:pPr>
              <w:jc w:val="center"/>
              <w:rPr>
                <w:b/>
                <w:sz w:val="18"/>
                <w:szCs w:val="18"/>
              </w:rPr>
            </w:pPr>
            <w:r w:rsidRPr="007321AA">
              <w:rPr>
                <w:b/>
                <w:sz w:val="18"/>
                <w:szCs w:val="18"/>
              </w:rPr>
              <w:t>Gas</w:t>
            </w:r>
          </w:p>
        </w:tc>
        <w:tc>
          <w:tcPr>
            <w:tcW w:w="2374" w:type="dxa"/>
          </w:tcPr>
          <w:p w:rsidR="007679AC" w:rsidRPr="007321AA" w:rsidRDefault="007679AC" w:rsidP="00E45426">
            <w:pPr>
              <w:jc w:val="center"/>
              <w:rPr>
                <w:b/>
                <w:sz w:val="18"/>
                <w:szCs w:val="18"/>
              </w:rPr>
            </w:pPr>
            <w:r w:rsidRPr="007321AA">
              <w:rPr>
                <w:b/>
                <w:sz w:val="18"/>
                <w:szCs w:val="18"/>
              </w:rPr>
              <w:t>Brand</w:t>
            </w:r>
          </w:p>
        </w:tc>
        <w:tc>
          <w:tcPr>
            <w:tcW w:w="2374" w:type="dxa"/>
          </w:tcPr>
          <w:p w:rsidR="007679AC" w:rsidRPr="007321AA" w:rsidRDefault="007679AC" w:rsidP="00E45426">
            <w:pPr>
              <w:jc w:val="center"/>
              <w:rPr>
                <w:b/>
                <w:sz w:val="18"/>
                <w:szCs w:val="18"/>
              </w:rPr>
            </w:pPr>
            <w:r w:rsidRPr="007321AA">
              <w:rPr>
                <w:b/>
                <w:sz w:val="18"/>
                <w:szCs w:val="18"/>
              </w:rPr>
              <w:t>Model</w:t>
            </w:r>
          </w:p>
        </w:tc>
        <w:tc>
          <w:tcPr>
            <w:tcW w:w="2363" w:type="dxa"/>
          </w:tcPr>
          <w:p w:rsidR="007679AC" w:rsidRPr="007321AA" w:rsidRDefault="007679AC" w:rsidP="00E45426">
            <w:pPr>
              <w:jc w:val="center"/>
              <w:rPr>
                <w:b/>
                <w:sz w:val="18"/>
                <w:szCs w:val="18"/>
              </w:rPr>
            </w:pPr>
            <w:r w:rsidRPr="007321AA">
              <w:rPr>
                <w:b/>
                <w:sz w:val="18"/>
                <w:szCs w:val="18"/>
              </w:rPr>
              <w:t>Part No.</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sidRPr="007321AA">
              <w:rPr>
                <w:sz w:val="18"/>
                <w:szCs w:val="18"/>
              </w:rPr>
              <w:t>% LEL</w:t>
            </w:r>
          </w:p>
        </w:tc>
        <w:tc>
          <w:tcPr>
            <w:tcW w:w="2374" w:type="dxa"/>
            <w:vMerge w:val="restart"/>
            <w:vAlign w:val="center"/>
          </w:tcPr>
          <w:p w:rsidR="007679AC" w:rsidRPr="007321AA" w:rsidRDefault="007679AC" w:rsidP="00E45426">
            <w:pPr>
              <w:jc w:val="center"/>
              <w:rPr>
                <w:sz w:val="18"/>
                <w:szCs w:val="18"/>
              </w:rPr>
            </w:pPr>
            <w:r w:rsidRPr="007321AA">
              <w:rPr>
                <w:sz w:val="18"/>
                <w:szCs w:val="18"/>
              </w:rPr>
              <w:t>Draeger</w:t>
            </w:r>
          </w:p>
        </w:tc>
        <w:tc>
          <w:tcPr>
            <w:tcW w:w="2374" w:type="dxa"/>
            <w:vMerge w:val="restart"/>
            <w:vAlign w:val="center"/>
          </w:tcPr>
          <w:p w:rsidR="007679AC" w:rsidRPr="007321AA" w:rsidRDefault="007679AC" w:rsidP="00E45426">
            <w:pPr>
              <w:jc w:val="center"/>
              <w:rPr>
                <w:sz w:val="18"/>
                <w:szCs w:val="18"/>
              </w:rPr>
            </w:pPr>
            <w:r w:rsidRPr="007321AA">
              <w:rPr>
                <w:sz w:val="18"/>
                <w:szCs w:val="18"/>
              </w:rPr>
              <w:t>X-am 2500</w:t>
            </w:r>
          </w:p>
        </w:tc>
        <w:tc>
          <w:tcPr>
            <w:tcW w:w="2363" w:type="dxa"/>
            <w:vMerge w:val="restart"/>
            <w:vAlign w:val="center"/>
          </w:tcPr>
          <w:p w:rsidR="007679AC" w:rsidRPr="007321AA" w:rsidRDefault="007679AC" w:rsidP="00E45426">
            <w:pPr>
              <w:jc w:val="center"/>
              <w:rPr>
                <w:sz w:val="18"/>
                <w:szCs w:val="18"/>
              </w:rPr>
            </w:pPr>
            <w:r w:rsidRPr="00EB07FA">
              <w:rPr>
                <w:sz w:val="18"/>
              </w:rPr>
              <w:t>35 03 959</w:t>
            </w:r>
          </w:p>
        </w:tc>
      </w:tr>
      <w:tr w:rsidR="007679AC" w:rsidRPr="007321AA" w:rsidTr="00E45426">
        <w:trPr>
          <w:jc w:val="center"/>
        </w:trPr>
        <w:tc>
          <w:tcPr>
            <w:tcW w:w="2383" w:type="dxa"/>
          </w:tcPr>
          <w:p w:rsidR="007679AC" w:rsidRPr="007321AA" w:rsidRDefault="007679AC" w:rsidP="00E45426">
            <w:pPr>
              <w:jc w:val="both"/>
              <w:rPr>
                <w:sz w:val="18"/>
                <w:szCs w:val="18"/>
              </w:rPr>
            </w:pPr>
            <w:r w:rsidRPr="007321AA">
              <w:rPr>
                <w:sz w:val="18"/>
                <w:szCs w:val="18"/>
              </w:rPr>
              <w:t>Oxygen</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sidRPr="007321AA">
              <w:rPr>
                <w:sz w:val="18"/>
                <w:szCs w:val="18"/>
              </w:rPr>
              <w:t>Hydrogen Sulphide</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jc w:val="center"/>
        </w:trPr>
        <w:tc>
          <w:tcPr>
            <w:tcW w:w="2383" w:type="dxa"/>
          </w:tcPr>
          <w:p w:rsidR="007679AC" w:rsidRPr="007321AA" w:rsidRDefault="007679AC" w:rsidP="00E45426">
            <w:pPr>
              <w:jc w:val="both"/>
              <w:rPr>
                <w:sz w:val="18"/>
                <w:szCs w:val="18"/>
              </w:rPr>
            </w:pPr>
            <w:r w:rsidRPr="007321AA">
              <w:rPr>
                <w:sz w:val="18"/>
                <w:szCs w:val="18"/>
              </w:rPr>
              <w:t>Carbon Monoxide</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bl>
    <w:p w:rsidR="007679AC" w:rsidRDefault="007679AC" w:rsidP="007679AC">
      <w:pPr>
        <w:pStyle w:val="BodyText"/>
      </w:pPr>
    </w:p>
    <w:tbl>
      <w:tblPr>
        <w:tblStyle w:val="TableGrid"/>
        <w:tblW w:w="0" w:type="auto"/>
        <w:jc w:val="center"/>
        <w:tblLook w:val="04A0" w:firstRow="1" w:lastRow="0" w:firstColumn="1" w:lastColumn="0" w:noHBand="0" w:noVBand="1"/>
        <w:tblDescription w:val="Multi gas detector table for Ozone, Chlorine and Oxygen."/>
      </w:tblPr>
      <w:tblGrid>
        <w:gridCol w:w="2383"/>
        <w:gridCol w:w="2374"/>
        <w:gridCol w:w="2374"/>
        <w:gridCol w:w="2363"/>
      </w:tblGrid>
      <w:tr w:rsidR="007679AC" w:rsidRPr="007321AA" w:rsidTr="00E45426">
        <w:trPr>
          <w:cnfStyle w:val="100000000000" w:firstRow="1" w:lastRow="0" w:firstColumn="0" w:lastColumn="0" w:oddVBand="0" w:evenVBand="0" w:oddHBand="0" w:evenHBand="0" w:firstRowFirstColumn="0" w:firstRowLastColumn="0" w:lastRowFirstColumn="0" w:lastRowLastColumn="0"/>
          <w:jc w:val="center"/>
        </w:trPr>
        <w:tc>
          <w:tcPr>
            <w:tcW w:w="9494" w:type="dxa"/>
            <w:gridSpan w:val="4"/>
            <w:shd w:val="clear" w:color="auto" w:fill="D9D9D9" w:themeFill="background1" w:themeFillShade="D9"/>
          </w:tcPr>
          <w:p w:rsidR="007679AC" w:rsidRPr="007321AA" w:rsidRDefault="007679AC" w:rsidP="00E45426">
            <w:pPr>
              <w:jc w:val="center"/>
              <w:rPr>
                <w:b/>
                <w:sz w:val="18"/>
                <w:szCs w:val="18"/>
              </w:rPr>
            </w:pPr>
            <w:r w:rsidRPr="00D611BF">
              <w:rPr>
                <w:b/>
                <w:color w:val="231F20" w:themeColor="text1"/>
                <w:sz w:val="18"/>
                <w:szCs w:val="18"/>
              </w:rPr>
              <w:t>Multi Gas Detector – Ozone/Chlorine Work</w:t>
            </w:r>
          </w:p>
        </w:tc>
      </w:tr>
      <w:tr w:rsidR="007679AC" w:rsidRPr="007321AA" w:rsidTr="00E45426">
        <w:trPr>
          <w:jc w:val="center"/>
        </w:trPr>
        <w:tc>
          <w:tcPr>
            <w:tcW w:w="2383" w:type="dxa"/>
          </w:tcPr>
          <w:p w:rsidR="007679AC" w:rsidRPr="007321AA" w:rsidRDefault="007679AC" w:rsidP="00E45426">
            <w:pPr>
              <w:jc w:val="center"/>
              <w:rPr>
                <w:b/>
                <w:sz w:val="18"/>
                <w:szCs w:val="18"/>
              </w:rPr>
            </w:pPr>
            <w:r w:rsidRPr="007321AA">
              <w:rPr>
                <w:b/>
                <w:sz w:val="18"/>
                <w:szCs w:val="18"/>
              </w:rPr>
              <w:t>Gas</w:t>
            </w:r>
          </w:p>
        </w:tc>
        <w:tc>
          <w:tcPr>
            <w:tcW w:w="2374" w:type="dxa"/>
          </w:tcPr>
          <w:p w:rsidR="007679AC" w:rsidRPr="007321AA" w:rsidRDefault="007679AC" w:rsidP="00E45426">
            <w:pPr>
              <w:jc w:val="center"/>
              <w:rPr>
                <w:b/>
                <w:sz w:val="18"/>
                <w:szCs w:val="18"/>
              </w:rPr>
            </w:pPr>
            <w:r w:rsidRPr="007321AA">
              <w:rPr>
                <w:b/>
                <w:sz w:val="18"/>
                <w:szCs w:val="18"/>
              </w:rPr>
              <w:t>Brand</w:t>
            </w:r>
          </w:p>
        </w:tc>
        <w:tc>
          <w:tcPr>
            <w:tcW w:w="2374" w:type="dxa"/>
          </w:tcPr>
          <w:p w:rsidR="007679AC" w:rsidRPr="007321AA" w:rsidRDefault="007679AC" w:rsidP="00E45426">
            <w:pPr>
              <w:jc w:val="center"/>
              <w:rPr>
                <w:b/>
                <w:sz w:val="18"/>
                <w:szCs w:val="18"/>
              </w:rPr>
            </w:pPr>
            <w:r w:rsidRPr="007321AA">
              <w:rPr>
                <w:b/>
                <w:sz w:val="18"/>
                <w:szCs w:val="18"/>
              </w:rPr>
              <w:t>Model</w:t>
            </w:r>
          </w:p>
        </w:tc>
        <w:tc>
          <w:tcPr>
            <w:tcW w:w="2363" w:type="dxa"/>
          </w:tcPr>
          <w:p w:rsidR="007679AC" w:rsidRPr="007321AA" w:rsidRDefault="007679AC" w:rsidP="00E45426">
            <w:pPr>
              <w:jc w:val="center"/>
              <w:rPr>
                <w:b/>
                <w:sz w:val="18"/>
                <w:szCs w:val="18"/>
              </w:rPr>
            </w:pPr>
            <w:r w:rsidRPr="007321AA">
              <w:rPr>
                <w:b/>
                <w:sz w:val="18"/>
                <w:szCs w:val="18"/>
              </w:rPr>
              <w:t>Part No.</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sidRPr="007321AA">
              <w:rPr>
                <w:sz w:val="18"/>
                <w:szCs w:val="18"/>
              </w:rPr>
              <w:t>Ozone</w:t>
            </w:r>
          </w:p>
        </w:tc>
        <w:tc>
          <w:tcPr>
            <w:tcW w:w="2374" w:type="dxa"/>
            <w:vMerge w:val="restart"/>
            <w:vAlign w:val="center"/>
          </w:tcPr>
          <w:p w:rsidR="007679AC" w:rsidRPr="007321AA" w:rsidRDefault="007679AC" w:rsidP="00E45426">
            <w:pPr>
              <w:jc w:val="center"/>
              <w:rPr>
                <w:sz w:val="18"/>
                <w:szCs w:val="18"/>
              </w:rPr>
            </w:pPr>
            <w:r w:rsidRPr="007321AA">
              <w:rPr>
                <w:sz w:val="18"/>
                <w:szCs w:val="18"/>
              </w:rPr>
              <w:t>Draeger</w:t>
            </w:r>
          </w:p>
        </w:tc>
        <w:tc>
          <w:tcPr>
            <w:tcW w:w="2374" w:type="dxa"/>
            <w:vMerge w:val="restart"/>
            <w:vAlign w:val="center"/>
          </w:tcPr>
          <w:p w:rsidR="007679AC" w:rsidRPr="007321AA" w:rsidRDefault="007679AC" w:rsidP="00E45426">
            <w:pPr>
              <w:jc w:val="center"/>
              <w:rPr>
                <w:sz w:val="18"/>
                <w:szCs w:val="18"/>
              </w:rPr>
            </w:pPr>
            <w:r w:rsidRPr="007321AA">
              <w:rPr>
                <w:sz w:val="18"/>
                <w:szCs w:val="18"/>
              </w:rPr>
              <w:t>X-am 5000</w:t>
            </w:r>
          </w:p>
        </w:tc>
        <w:tc>
          <w:tcPr>
            <w:tcW w:w="2363" w:type="dxa"/>
            <w:vMerge w:val="restart"/>
            <w:vAlign w:val="center"/>
          </w:tcPr>
          <w:p w:rsidR="007679AC" w:rsidRPr="007321AA" w:rsidRDefault="007679AC" w:rsidP="00E45426">
            <w:pPr>
              <w:jc w:val="center"/>
              <w:rPr>
                <w:sz w:val="18"/>
                <w:szCs w:val="18"/>
              </w:rPr>
            </w:pPr>
            <w:r>
              <w:rPr>
                <w:sz w:val="18"/>
                <w:szCs w:val="18"/>
              </w:rPr>
              <w:t>350947</w:t>
            </w:r>
          </w:p>
        </w:tc>
      </w:tr>
      <w:tr w:rsidR="007679AC" w:rsidRPr="007321AA" w:rsidTr="00E45426">
        <w:trPr>
          <w:jc w:val="center"/>
        </w:trPr>
        <w:tc>
          <w:tcPr>
            <w:tcW w:w="2383" w:type="dxa"/>
          </w:tcPr>
          <w:p w:rsidR="007679AC" w:rsidRPr="007321AA" w:rsidRDefault="007679AC" w:rsidP="00E45426">
            <w:pPr>
              <w:jc w:val="both"/>
              <w:rPr>
                <w:sz w:val="18"/>
                <w:szCs w:val="18"/>
              </w:rPr>
            </w:pPr>
            <w:r w:rsidRPr="007321AA">
              <w:rPr>
                <w:sz w:val="18"/>
                <w:szCs w:val="18"/>
              </w:rPr>
              <w:lastRenderedPageBreak/>
              <w:t>Chlorine</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sidRPr="007321AA">
              <w:rPr>
                <w:sz w:val="18"/>
                <w:szCs w:val="18"/>
              </w:rPr>
              <w:t>Oxygen</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bl>
    <w:p w:rsidR="007679AC" w:rsidRDefault="007679AC" w:rsidP="007679AC">
      <w:pPr>
        <w:pStyle w:val="BodyText"/>
      </w:pPr>
    </w:p>
    <w:tbl>
      <w:tblPr>
        <w:tblStyle w:val="TableGrid"/>
        <w:tblW w:w="0" w:type="auto"/>
        <w:jc w:val="center"/>
        <w:tblLook w:val="04A0" w:firstRow="1" w:lastRow="0" w:firstColumn="1" w:lastColumn="0" w:noHBand="0" w:noVBand="1"/>
        <w:tblDescription w:val="Multi gas detector - intrusive ozone generator work for Ozone, Nitrogen and Oxygen."/>
      </w:tblPr>
      <w:tblGrid>
        <w:gridCol w:w="2383"/>
        <w:gridCol w:w="2374"/>
        <w:gridCol w:w="2374"/>
        <w:gridCol w:w="2363"/>
      </w:tblGrid>
      <w:tr w:rsidR="007679AC" w:rsidRPr="00D611BF" w:rsidTr="00E45426">
        <w:trPr>
          <w:cnfStyle w:val="100000000000" w:firstRow="1" w:lastRow="0" w:firstColumn="0" w:lastColumn="0" w:oddVBand="0" w:evenVBand="0" w:oddHBand="0" w:evenHBand="0" w:firstRowFirstColumn="0" w:firstRowLastColumn="0" w:lastRowFirstColumn="0" w:lastRowLastColumn="0"/>
          <w:jc w:val="center"/>
        </w:trPr>
        <w:tc>
          <w:tcPr>
            <w:tcW w:w="9494" w:type="dxa"/>
            <w:gridSpan w:val="4"/>
            <w:shd w:val="clear" w:color="auto" w:fill="D9D9D9" w:themeFill="background1" w:themeFillShade="D9"/>
          </w:tcPr>
          <w:p w:rsidR="007679AC" w:rsidRPr="00D611BF" w:rsidRDefault="007679AC" w:rsidP="00E45426">
            <w:pPr>
              <w:jc w:val="center"/>
              <w:rPr>
                <w:b/>
                <w:color w:val="231F20" w:themeColor="text1"/>
                <w:sz w:val="18"/>
                <w:szCs w:val="18"/>
              </w:rPr>
            </w:pPr>
            <w:r w:rsidRPr="00D611BF">
              <w:rPr>
                <w:b/>
                <w:color w:val="231F20" w:themeColor="text1"/>
                <w:sz w:val="18"/>
                <w:szCs w:val="18"/>
              </w:rPr>
              <w:t>Multi Gas Detector – Intrusive Ozone Generator Work</w:t>
            </w:r>
          </w:p>
        </w:tc>
      </w:tr>
      <w:tr w:rsidR="007679AC" w:rsidRPr="007321AA" w:rsidTr="00E45426">
        <w:trPr>
          <w:jc w:val="center"/>
        </w:trPr>
        <w:tc>
          <w:tcPr>
            <w:tcW w:w="2383" w:type="dxa"/>
          </w:tcPr>
          <w:p w:rsidR="007679AC" w:rsidRPr="007321AA" w:rsidRDefault="007679AC" w:rsidP="00E45426">
            <w:pPr>
              <w:jc w:val="center"/>
              <w:rPr>
                <w:b/>
                <w:sz w:val="18"/>
                <w:szCs w:val="18"/>
              </w:rPr>
            </w:pPr>
            <w:r w:rsidRPr="007321AA">
              <w:rPr>
                <w:b/>
                <w:sz w:val="18"/>
                <w:szCs w:val="18"/>
              </w:rPr>
              <w:t>Gas</w:t>
            </w:r>
          </w:p>
        </w:tc>
        <w:tc>
          <w:tcPr>
            <w:tcW w:w="2374" w:type="dxa"/>
          </w:tcPr>
          <w:p w:rsidR="007679AC" w:rsidRPr="007321AA" w:rsidRDefault="007679AC" w:rsidP="00E45426">
            <w:pPr>
              <w:jc w:val="center"/>
              <w:rPr>
                <w:b/>
                <w:sz w:val="18"/>
                <w:szCs w:val="18"/>
              </w:rPr>
            </w:pPr>
            <w:r w:rsidRPr="007321AA">
              <w:rPr>
                <w:b/>
                <w:sz w:val="18"/>
                <w:szCs w:val="18"/>
              </w:rPr>
              <w:t>Brand</w:t>
            </w:r>
          </w:p>
        </w:tc>
        <w:tc>
          <w:tcPr>
            <w:tcW w:w="2374" w:type="dxa"/>
          </w:tcPr>
          <w:p w:rsidR="007679AC" w:rsidRPr="007321AA" w:rsidRDefault="007679AC" w:rsidP="00E45426">
            <w:pPr>
              <w:jc w:val="center"/>
              <w:rPr>
                <w:b/>
                <w:sz w:val="18"/>
                <w:szCs w:val="18"/>
              </w:rPr>
            </w:pPr>
            <w:r w:rsidRPr="007321AA">
              <w:rPr>
                <w:b/>
                <w:sz w:val="18"/>
                <w:szCs w:val="18"/>
              </w:rPr>
              <w:t>Model</w:t>
            </w:r>
          </w:p>
        </w:tc>
        <w:tc>
          <w:tcPr>
            <w:tcW w:w="2363" w:type="dxa"/>
          </w:tcPr>
          <w:p w:rsidR="007679AC" w:rsidRPr="007321AA" w:rsidRDefault="007679AC" w:rsidP="00E45426">
            <w:pPr>
              <w:jc w:val="center"/>
              <w:rPr>
                <w:b/>
                <w:sz w:val="18"/>
                <w:szCs w:val="18"/>
              </w:rPr>
            </w:pPr>
            <w:r w:rsidRPr="007321AA">
              <w:rPr>
                <w:b/>
                <w:sz w:val="18"/>
                <w:szCs w:val="18"/>
              </w:rPr>
              <w:t>Part No.</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sidRPr="007321AA">
              <w:rPr>
                <w:sz w:val="18"/>
                <w:szCs w:val="18"/>
              </w:rPr>
              <w:t>Ozone</w:t>
            </w:r>
          </w:p>
        </w:tc>
        <w:tc>
          <w:tcPr>
            <w:tcW w:w="2374" w:type="dxa"/>
            <w:vMerge w:val="restart"/>
            <w:vAlign w:val="center"/>
          </w:tcPr>
          <w:p w:rsidR="007679AC" w:rsidRPr="007321AA" w:rsidRDefault="007679AC" w:rsidP="00E45426">
            <w:pPr>
              <w:jc w:val="center"/>
              <w:rPr>
                <w:sz w:val="18"/>
                <w:szCs w:val="18"/>
              </w:rPr>
            </w:pPr>
            <w:r w:rsidRPr="007321AA">
              <w:rPr>
                <w:sz w:val="18"/>
                <w:szCs w:val="18"/>
              </w:rPr>
              <w:t>Draeger</w:t>
            </w:r>
          </w:p>
        </w:tc>
        <w:tc>
          <w:tcPr>
            <w:tcW w:w="2374" w:type="dxa"/>
            <w:vMerge w:val="restart"/>
            <w:vAlign w:val="center"/>
          </w:tcPr>
          <w:p w:rsidR="007679AC" w:rsidRPr="007321AA" w:rsidRDefault="007679AC" w:rsidP="00E45426">
            <w:pPr>
              <w:jc w:val="center"/>
              <w:rPr>
                <w:sz w:val="18"/>
                <w:szCs w:val="18"/>
              </w:rPr>
            </w:pPr>
            <w:r w:rsidRPr="007321AA">
              <w:rPr>
                <w:sz w:val="18"/>
                <w:szCs w:val="18"/>
              </w:rPr>
              <w:t>X-am 5000</w:t>
            </w:r>
          </w:p>
        </w:tc>
        <w:tc>
          <w:tcPr>
            <w:tcW w:w="2363" w:type="dxa"/>
            <w:vMerge w:val="restart"/>
            <w:vAlign w:val="center"/>
          </w:tcPr>
          <w:p w:rsidR="007679AC" w:rsidRPr="007321AA" w:rsidRDefault="007679AC" w:rsidP="00E45426">
            <w:pPr>
              <w:jc w:val="center"/>
              <w:rPr>
                <w:sz w:val="18"/>
                <w:szCs w:val="18"/>
              </w:rPr>
            </w:pPr>
            <w:r>
              <w:rPr>
                <w:sz w:val="18"/>
                <w:szCs w:val="18"/>
              </w:rPr>
              <w:t>3503970</w:t>
            </w:r>
          </w:p>
        </w:tc>
      </w:tr>
      <w:tr w:rsidR="007679AC" w:rsidRPr="007321AA" w:rsidTr="00E45426">
        <w:trPr>
          <w:jc w:val="center"/>
        </w:trPr>
        <w:tc>
          <w:tcPr>
            <w:tcW w:w="2383" w:type="dxa"/>
          </w:tcPr>
          <w:p w:rsidR="007679AC" w:rsidRPr="007321AA" w:rsidRDefault="007679AC" w:rsidP="00E45426">
            <w:pPr>
              <w:jc w:val="both"/>
              <w:rPr>
                <w:sz w:val="18"/>
                <w:szCs w:val="18"/>
              </w:rPr>
            </w:pPr>
            <w:r w:rsidRPr="007321AA">
              <w:rPr>
                <w:sz w:val="18"/>
                <w:szCs w:val="18"/>
              </w:rPr>
              <w:t>Nitrogen Dioxide</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sidRPr="007321AA">
              <w:rPr>
                <w:sz w:val="18"/>
                <w:szCs w:val="18"/>
              </w:rPr>
              <w:t>Oxygen</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bl>
    <w:p w:rsidR="007679AC" w:rsidRDefault="007679AC" w:rsidP="007679AC">
      <w:pPr>
        <w:pStyle w:val="BodyText"/>
      </w:pPr>
    </w:p>
    <w:tbl>
      <w:tblPr>
        <w:tblStyle w:val="TableGrid"/>
        <w:tblW w:w="0" w:type="auto"/>
        <w:jc w:val="center"/>
        <w:tblLook w:val="04A0" w:firstRow="1" w:lastRow="0" w:firstColumn="1" w:lastColumn="0" w:noHBand="0" w:noVBand="1"/>
        <w:tblDescription w:val="Multi gas detector - sewer access table."/>
      </w:tblPr>
      <w:tblGrid>
        <w:gridCol w:w="2383"/>
        <w:gridCol w:w="2374"/>
        <w:gridCol w:w="2374"/>
        <w:gridCol w:w="2363"/>
      </w:tblGrid>
      <w:tr w:rsidR="007679AC" w:rsidRPr="00D611BF" w:rsidTr="00E45426">
        <w:trPr>
          <w:cnfStyle w:val="100000000000" w:firstRow="1" w:lastRow="0" w:firstColumn="0" w:lastColumn="0" w:oddVBand="0" w:evenVBand="0" w:oddHBand="0" w:evenHBand="0" w:firstRowFirstColumn="0" w:firstRowLastColumn="0" w:lastRowFirstColumn="0" w:lastRowLastColumn="0"/>
          <w:jc w:val="center"/>
        </w:trPr>
        <w:tc>
          <w:tcPr>
            <w:tcW w:w="9494" w:type="dxa"/>
            <w:gridSpan w:val="4"/>
            <w:shd w:val="clear" w:color="auto" w:fill="D9D9D9" w:themeFill="background1" w:themeFillShade="D9"/>
          </w:tcPr>
          <w:p w:rsidR="007679AC" w:rsidRPr="00D611BF" w:rsidRDefault="007679AC" w:rsidP="00E45426">
            <w:pPr>
              <w:jc w:val="center"/>
              <w:rPr>
                <w:b/>
                <w:color w:val="231F20" w:themeColor="text1"/>
                <w:sz w:val="18"/>
                <w:szCs w:val="18"/>
              </w:rPr>
            </w:pPr>
            <w:r w:rsidRPr="00D611BF">
              <w:rPr>
                <w:b/>
                <w:color w:val="231F20" w:themeColor="text1"/>
                <w:sz w:val="18"/>
                <w:szCs w:val="18"/>
              </w:rPr>
              <w:t>Multi Gas Detector – Sewer Access</w:t>
            </w:r>
          </w:p>
        </w:tc>
      </w:tr>
      <w:tr w:rsidR="007679AC" w:rsidRPr="007321AA" w:rsidTr="00E45426">
        <w:trPr>
          <w:jc w:val="center"/>
        </w:trPr>
        <w:tc>
          <w:tcPr>
            <w:tcW w:w="2383" w:type="dxa"/>
          </w:tcPr>
          <w:p w:rsidR="007679AC" w:rsidRPr="007321AA" w:rsidRDefault="007679AC" w:rsidP="00E45426">
            <w:pPr>
              <w:jc w:val="center"/>
              <w:rPr>
                <w:b/>
                <w:sz w:val="18"/>
                <w:szCs w:val="18"/>
              </w:rPr>
            </w:pPr>
            <w:r w:rsidRPr="007321AA">
              <w:rPr>
                <w:b/>
                <w:sz w:val="18"/>
                <w:szCs w:val="18"/>
              </w:rPr>
              <w:t>Gas</w:t>
            </w:r>
          </w:p>
        </w:tc>
        <w:tc>
          <w:tcPr>
            <w:tcW w:w="2374" w:type="dxa"/>
          </w:tcPr>
          <w:p w:rsidR="007679AC" w:rsidRPr="007321AA" w:rsidRDefault="007679AC" w:rsidP="00E45426">
            <w:pPr>
              <w:jc w:val="center"/>
              <w:rPr>
                <w:b/>
                <w:sz w:val="18"/>
                <w:szCs w:val="18"/>
              </w:rPr>
            </w:pPr>
            <w:r w:rsidRPr="007321AA">
              <w:rPr>
                <w:b/>
                <w:sz w:val="18"/>
                <w:szCs w:val="18"/>
              </w:rPr>
              <w:t>Brand</w:t>
            </w:r>
          </w:p>
        </w:tc>
        <w:tc>
          <w:tcPr>
            <w:tcW w:w="2374" w:type="dxa"/>
          </w:tcPr>
          <w:p w:rsidR="007679AC" w:rsidRPr="007321AA" w:rsidRDefault="007679AC" w:rsidP="00E45426">
            <w:pPr>
              <w:jc w:val="center"/>
              <w:rPr>
                <w:b/>
                <w:sz w:val="18"/>
                <w:szCs w:val="18"/>
              </w:rPr>
            </w:pPr>
            <w:r w:rsidRPr="007321AA">
              <w:rPr>
                <w:b/>
                <w:sz w:val="18"/>
                <w:szCs w:val="18"/>
              </w:rPr>
              <w:t>Model</w:t>
            </w:r>
          </w:p>
        </w:tc>
        <w:tc>
          <w:tcPr>
            <w:tcW w:w="2363" w:type="dxa"/>
          </w:tcPr>
          <w:p w:rsidR="007679AC" w:rsidRPr="007321AA" w:rsidRDefault="007679AC" w:rsidP="00E45426">
            <w:pPr>
              <w:jc w:val="center"/>
              <w:rPr>
                <w:b/>
                <w:sz w:val="18"/>
                <w:szCs w:val="18"/>
              </w:rPr>
            </w:pPr>
            <w:r w:rsidRPr="007321AA">
              <w:rPr>
                <w:b/>
                <w:sz w:val="18"/>
                <w:szCs w:val="18"/>
              </w:rPr>
              <w:t>Part No.</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Pr>
                <w:sz w:val="18"/>
                <w:szCs w:val="18"/>
              </w:rPr>
              <w:t>% LEL</w:t>
            </w:r>
          </w:p>
        </w:tc>
        <w:tc>
          <w:tcPr>
            <w:tcW w:w="2374" w:type="dxa"/>
            <w:vMerge w:val="restart"/>
            <w:vAlign w:val="center"/>
          </w:tcPr>
          <w:p w:rsidR="007679AC" w:rsidRPr="007321AA" w:rsidRDefault="007679AC" w:rsidP="00E45426">
            <w:pPr>
              <w:jc w:val="center"/>
              <w:rPr>
                <w:sz w:val="18"/>
                <w:szCs w:val="18"/>
              </w:rPr>
            </w:pPr>
            <w:r w:rsidRPr="007321AA">
              <w:rPr>
                <w:sz w:val="18"/>
                <w:szCs w:val="18"/>
              </w:rPr>
              <w:t>Draeger</w:t>
            </w:r>
          </w:p>
        </w:tc>
        <w:tc>
          <w:tcPr>
            <w:tcW w:w="2374" w:type="dxa"/>
            <w:vMerge w:val="restart"/>
            <w:vAlign w:val="center"/>
          </w:tcPr>
          <w:p w:rsidR="007679AC" w:rsidRPr="007321AA" w:rsidRDefault="007679AC" w:rsidP="00E45426">
            <w:pPr>
              <w:jc w:val="center"/>
              <w:rPr>
                <w:sz w:val="18"/>
                <w:szCs w:val="18"/>
              </w:rPr>
            </w:pPr>
            <w:r>
              <w:rPr>
                <w:sz w:val="18"/>
                <w:szCs w:val="18"/>
              </w:rPr>
              <w:t>X-am 8000</w:t>
            </w:r>
          </w:p>
        </w:tc>
        <w:tc>
          <w:tcPr>
            <w:tcW w:w="2363" w:type="dxa"/>
            <w:vMerge w:val="restart"/>
            <w:vAlign w:val="center"/>
          </w:tcPr>
          <w:p w:rsidR="007679AC" w:rsidRPr="007321AA" w:rsidRDefault="007679AC" w:rsidP="00E45426">
            <w:pPr>
              <w:jc w:val="center"/>
              <w:rPr>
                <w:sz w:val="18"/>
                <w:szCs w:val="18"/>
              </w:rPr>
            </w:pPr>
            <w:r w:rsidRPr="007A511A">
              <w:rPr>
                <w:sz w:val="18"/>
                <w:szCs w:val="18"/>
              </w:rPr>
              <w:t>TBA</w:t>
            </w:r>
          </w:p>
        </w:tc>
      </w:tr>
      <w:tr w:rsidR="007679AC" w:rsidRPr="007321AA" w:rsidTr="00E45426">
        <w:trPr>
          <w:jc w:val="center"/>
        </w:trPr>
        <w:tc>
          <w:tcPr>
            <w:tcW w:w="2383" w:type="dxa"/>
          </w:tcPr>
          <w:p w:rsidR="007679AC" w:rsidRPr="007321AA" w:rsidRDefault="007679AC" w:rsidP="00E45426">
            <w:pPr>
              <w:jc w:val="both"/>
              <w:rPr>
                <w:sz w:val="18"/>
                <w:szCs w:val="18"/>
              </w:rPr>
            </w:pPr>
            <w:r>
              <w:rPr>
                <w:sz w:val="18"/>
                <w:szCs w:val="18"/>
              </w:rPr>
              <w:t>Oxygen</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Pr>
                <w:sz w:val="18"/>
                <w:szCs w:val="18"/>
              </w:rPr>
              <w:t>Hydrogen Sulphide</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jc w:val="center"/>
        </w:trPr>
        <w:tc>
          <w:tcPr>
            <w:tcW w:w="2383" w:type="dxa"/>
          </w:tcPr>
          <w:p w:rsidR="007679AC" w:rsidRPr="007321AA" w:rsidRDefault="007679AC" w:rsidP="00E45426">
            <w:pPr>
              <w:jc w:val="both"/>
              <w:rPr>
                <w:sz w:val="18"/>
                <w:szCs w:val="18"/>
              </w:rPr>
            </w:pPr>
            <w:r>
              <w:rPr>
                <w:sz w:val="18"/>
                <w:szCs w:val="18"/>
              </w:rPr>
              <w:t>Carbon Monoxide</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2383" w:type="dxa"/>
          </w:tcPr>
          <w:p w:rsidR="007679AC" w:rsidRPr="007321AA" w:rsidRDefault="007679AC" w:rsidP="00E45426">
            <w:pPr>
              <w:jc w:val="both"/>
              <w:rPr>
                <w:sz w:val="18"/>
                <w:szCs w:val="18"/>
              </w:rPr>
            </w:pPr>
            <w:r>
              <w:rPr>
                <w:sz w:val="18"/>
                <w:szCs w:val="18"/>
              </w:rPr>
              <w:t>Ammonia</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r w:rsidR="007679AC" w:rsidRPr="007321AA" w:rsidTr="00E45426">
        <w:trPr>
          <w:jc w:val="center"/>
        </w:trPr>
        <w:tc>
          <w:tcPr>
            <w:tcW w:w="2383" w:type="dxa"/>
          </w:tcPr>
          <w:p w:rsidR="007679AC" w:rsidRPr="007321AA" w:rsidRDefault="007679AC" w:rsidP="00E45426">
            <w:pPr>
              <w:jc w:val="both"/>
              <w:rPr>
                <w:sz w:val="18"/>
                <w:szCs w:val="18"/>
              </w:rPr>
            </w:pPr>
            <w:r>
              <w:rPr>
                <w:sz w:val="18"/>
                <w:szCs w:val="18"/>
              </w:rPr>
              <w:t>VOC</w:t>
            </w:r>
          </w:p>
        </w:tc>
        <w:tc>
          <w:tcPr>
            <w:tcW w:w="2374" w:type="dxa"/>
            <w:vMerge/>
          </w:tcPr>
          <w:p w:rsidR="007679AC" w:rsidRPr="007321AA" w:rsidRDefault="007679AC" w:rsidP="00E45426">
            <w:pPr>
              <w:jc w:val="both"/>
              <w:rPr>
                <w:sz w:val="18"/>
                <w:szCs w:val="18"/>
              </w:rPr>
            </w:pPr>
          </w:p>
        </w:tc>
        <w:tc>
          <w:tcPr>
            <w:tcW w:w="2374" w:type="dxa"/>
            <w:vMerge/>
          </w:tcPr>
          <w:p w:rsidR="007679AC" w:rsidRPr="007321AA" w:rsidRDefault="007679AC" w:rsidP="00E45426">
            <w:pPr>
              <w:jc w:val="both"/>
              <w:rPr>
                <w:sz w:val="18"/>
                <w:szCs w:val="18"/>
              </w:rPr>
            </w:pPr>
          </w:p>
        </w:tc>
        <w:tc>
          <w:tcPr>
            <w:tcW w:w="2363" w:type="dxa"/>
            <w:vMerge/>
          </w:tcPr>
          <w:p w:rsidR="007679AC" w:rsidRPr="007321AA" w:rsidRDefault="007679AC" w:rsidP="00E45426">
            <w:pPr>
              <w:jc w:val="both"/>
              <w:rPr>
                <w:sz w:val="18"/>
                <w:szCs w:val="18"/>
              </w:rPr>
            </w:pPr>
          </w:p>
        </w:tc>
      </w:tr>
    </w:tbl>
    <w:p w:rsidR="007679AC" w:rsidRDefault="007679AC" w:rsidP="00562560">
      <w:pPr>
        <w:pStyle w:val="Heading1"/>
      </w:pPr>
      <w:r>
        <w:t>Alarm Points</w:t>
      </w:r>
    </w:p>
    <w:p w:rsidR="007679AC" w:rsidRPr="00E65538" w:rsidRDefault="007679AC" w:rsidP="007679AC">
      <w:r w:rsidRPr="00E65538">
        <w:t>All portable and personal gas detectors must comply with the following alarm points:</w:t>
      </w:r>
    </w:p>
    <w:p w:rsidR="007679AC" w:rsidRPr="00932D9F" w:rsidRDefault="007679AC" w:rsidP="007679AC">
      <w:pPr>
        <w:rPr>
          <w:sz w:val="18"/>
        </w:rPr>
      </w:pPr>
    </w:p>
    <w:tbl>
      <w:tblPr>
        <w:tblStyle w:val="TableGrid"/>
        <w:tblW w:w="10034" w:type="dxa"/>
        <w:jc w:val="center"/>
        <w:tblLook w:val="04A0" w:firstRow="1" w:lastRow="0" w:firstColumn="1" w:lastColumn="0" w:noHBand="0" w:noVBand="1"/>
        <w:tblDescription w:val="Alarm points table covering low and high level alarms."/>
      </w:tblPr>
      <w:tblGrid>
        <w:gridCol w:w="1982"/>
        <w:gridCol w:w="1985"/>
        <w:gridCol w:w="2159"/>
        <w:gridCol w:w="1114"/>
        <w:gridCol w:w="1114"/>
        <w:gridCol w:w="1680"/>
      </w:tblGrid>
      <w:tr w:rsidR="007679AC" w:rsidRPr="00D611BF" w:rsidTr="00E45426">
        <w:trPr>
          <w:cnfStyle w:val="100000000000" w:firstRow="1" w:lastRow="0" w:firstColumn="0" w:lastColumn="0" w:oddVBand="0" w:evenVBand="0" w:oddHBand="0" w:evenHBand="0" w:firstRowFirstColumn="0" w:firstRowLastColumn="0" w:lastRowFirstColumn="0" w:lastRowLastColumn="0"/>
          <w:jc w:val="center"/>
        </w:trPr>
        <w:tc>
          <w:tcPr>
            <w:tcW w:w="1982" w:type="dxa"/>
            <w:shd w:val="clear" w:color="auto" w:fill="auto"/>
          </w:tcPr>
          <w:p w:rsidR="007679AC" w:rsidRPr="00D611BF" w:rsidRDefault="007679AC" w:rsidP="00E45426">
            <w:pPr>
              <w:jc w:val="center"/>
              <w:rPr>
                <w:b/>
                <w:color w:val="231F20" w:themeColor="text1"/>
                <w:sz w:val="18"/>
                <w:szCs w:val="18"/>
              </w:rPr>
            </w:pPr>
            <w:r w:rsidRPr="00D611BF">
              <w:rPr>
                <w:b/>
                <w:color w:val="231F20" w:themeColor="text1"/>
                <w:sz w:val="18"/>
                <w:szCs w:val="18"/>
              </w:rPr>
              <w:t>Gas</w:t>
            </w:r>
          </w:p>
        </w:tc>
        <w:tc>
          <w:tcPr>
            <w:tcW w:w="1985" w:type="dxa"/>
            <w:shd w:val="clear" w:color="auto" w:fill="auto"/>
          </w:tcPr>
          <w:p w:rsidR="007679AC" w:rsidRPr="00D611BF" w:rsidRDefault="007679AC" w:rsidP="00E45426">
            <w:pPr>
              <w:jc w:val="center"/>
              <w:rPr>
                <w:b/>
                <w:color w:val="231F20" w:themeColor="text1"/>
                <w:sz w:val="18"/>
                <w:szCs w:val="18"/>
              </w:rPr>
            </w:pPr>
            <w:r w:rsidRPr="00D611BF">
              <w:rPr>
                <w:b/>
                <w:color w:val="231F20" w:themeColor="text1"/>
                <w:sz w:val="18"/>
                <w:szCs w:val="18"/>
              </w:rPr>
              <w:t>Low Level Alarm</w:t>
            </w:r>
          </w:p>
        </w:tc>
        <w:tc>
          <w:tcPr>
            <w:tcW w:w="2159" w:type="dxa"/>
            <w:shd w:val="clear" w:color="auto" w:fill="auto"/>
          </w:tcPr>
          <w:p w:rsidR="007679AC" w:rsidRPr="00D611BF" w:rsidRDefault="007679AC" w:rsidP="00E45426">
            <w:pPr>
              <w:jc w:val="center"/>
              <w:rPr>
                <w:b/>
                <w:color w:val="231F20" w:themeColor="text1"/>
                <w:sz w:val="18"/>
                <w:szCs w:val="18"/>
              </w:rPr>
            </w:pPr>
            <w:r w:rsidRPr="00D611BF">
              <w:rPr>
                <w:b/>
                <w:color w:val="231F20" w:themeColor="text1"/>
                <w:sz w:val="18"/>
                <w:szCs w:val="18"/>
              </w:rPr>
              <w:t>High Level Alarm</w:t>
            </w:r>
          </w:p>
        </w:tc>
        <w:tc>
          <w:tcPr>
            <w:tcW w:w="1114" w:type="dxa"/>
            <w:shd w:val="clear" w:color="auto" w:fill="auto"/>
          </w:tcPr>
          <w:p w:rsidR="007679AC" w:rsidRPr="00D611BF" w:rsidRDefault="007679AC" w:rsidP="00E45426">
            <w:pPr>
              <w:jc w:val="center"/>
              <w:rPr>
                <w:b/>
                <w:color w:val="231F20" w:themeColor="text1"/>
                <w:sz w:val="18"/>
                <w:szCs w:val="18"/>
              </w:rPr>
            </w:pPr>
            <w:r w:rsidRPr="00D611BF">
              <w:rPr>
                <w:b/>
                <w:color w:val="231F20" w:themeColor="text1"/>
                <w:sz w:val="18"/>
                <w:szCs w:val="18"/>
              </w:rPr>
              <w:t>TWA</w:t>
            </w:r>
          </w:p>
        </w:tc>
        <w:tc>
          <w:tcPr>
            <w:tcW w:w="1114" w:type="dxa"/>
            <w:shd w:val="clear" w:color="auto" w:fill="auto"/>
          </w:tcPr>
          <w:p w:rsidR="007679AC" w:rsidRPr="00D611BF" w:rsidRDefault="007679AC" w:rsidP="00E45426">
            <w:pPr>
              <w:jc w:val="center"/>
              <w:rPr>
                <w:b/>
                <w:color w:val="231F20" w:themeColor="text1"/>
                <w:sz w:val="18"/>
                <w:szCs w:val="18"/>
              </w:rPr>
            </w:pPr>
            <w:r w:rsidRPr="00D611BF">
              <w:rPr>
                <w:b/>
                <w:color w:val="231F20" w:themeColor="text1"/>
                <w:sz w:val="18"/>
                <w:szCs w:val="18"/>
              </w:rPr>
              <w:t>STEL</w:t>
            </w:r>
          </w:p>
        </w:tc>
        <w:tc>
          <w:tcPr>
            <w:tcW w:w="1680" w:type="dxa"/>
            <w:shd w:val="clear" w:color="auto" w:fill="auto"/>
          </w:tcPr>
          <w:p w:rsidR="007679AC" w:rsidRPr="00D611BF" w:rsidRDefault="007679AC" w:rsidP="00E45426">
            <w:pPr>
              <w:jc w:val="center"/>
              <w:rPr>
                <w:b/>
                <w:color w:val="231F20" w:themeColor="text1"/>
                <w:sz w:val="18"/>
                <w:szCs w:val="18"/>
              </w:rPr>
            </w:pPr>
            <w:r w:rsidRPr="00D611BF">
              <w:rPr>
                <w:b/>
                <w:color w:val="231F20" w:themeColor="text1"/>
                <w:sz w:val="18"/>
                <w:szCs w:val="18"/>
              </w:rPr>
              <w:t>Shift Length</w:t>
            </w:r>
          </w:p>
        </w:tc>
      </w:tr>
      <w:tr w:rsidR="007679AC" w:rsidRPr="007321AA" w:rsidTr="00E45426">
        <w:trPr>
          <w:jc w:val="center"/>
        </w:trPr>
        <w:tc>
          <w:tcPr>
            <w:tcW w:w="1982" w:type="dxa"/>
          </w:tcPr>
          <w:p w:rsidR="007679AC" w:rsidRPr="007321AA" w:rsidRDefault="007679AC" w:rsidP="00E45426">
            <w:pPr>
              <w:rPr>
                <w:sz w:val="18"/>
                <w:szCs w:val="18"/>
              </w:rPr>
            </w:pPr>
            <w:r w:rsidRPr="007321AA">
              <w:rPr>
                <w:sz w:val="18"/>
                <w:szCs w:val="18"/>
              </w:rPr>
              <w:t>Chlorine</w:t>
            </w:r>
          </w:p>
        </w:tc>
        <w:tc>
          <w:tcPr>
            <w:tcW w:w="1985" w:type="dxa"/>
          </w:tcPr>
          <w:p w:rsidR="007679AC" w:rsidRPr="007321AA" w:rsidRDefault="007679AC" w:rsidP="00E45426">
            <w:pPr>
              <w:jc w:val="center"/>
              <w:rPr>
                <w:sz w:val="18"/>
                <w:szCs w:val="18"/>
              </w:rPr>
            </w:pPr>
            <w:r w:rsidRPr="007321AA">
              <w:rPr>
                <w:sz w:val="18"/>
                <w:szCs w:val="18"/>
              </w:rPr>
              <w:t>1.0ppm</w:t>
            </w:r>
          </w:p>
        </w:tc>
        <w:tc>
          <w:tcPr>
            <w:tcW w:w="2159" w:type="dxa"/>
          </w:tcPr>
          <w:p w:rsidR="007679AC" w:rsidRPr="007321AA" w:rsidRDefault="007679AC" w:rsidP="00E45426">
            <w:pPr>
              <w:jc w:val="center"/>
              <w:rPr>
                <w:sz w:val="18"/>
                <w:szCs w:val="18"/>
              </w:rPr>
            </w:pPr>
            <w:r w:rsidRPr="007321AA">
              <w:rPr>
                <w:sz w:val="18"/>
                <w:szCs w:val="18"/>
              </w:rPr>
              <w:t>2.0ppm</w:t>
            </w:r>
          </w:p>
        </w:tc>
        <w:tc>
          <w:tcPr>
            <w:tcW w:w="1114" w:type="dxa"/>
          </w:tcPr>
          <w:p w:rsidR="007679AC" w:rsidRPr="007321AA" w:rsidRDefault="007679AC" w:rsidP="00E45426">
            <w:pPr>
              <w:jc w:val="center"/>
              <w:rPr>
                <w:sz w:val="18"/>
                <w:szCs w:val="18"/>
              </w:rPr>
            </w:pPr>
            <w:r w:rsidRPr="007321AA">
              <w:rPr>
                <w:sz w:val="18"/>
                <w:szCs w:val="18"/>
              </w:rPr>
              <w:t>1.0ppm</w:t>
            </w:r>
          </w:p>
        </w:tc>
        <w:tc>
          <w:tcPr>
            <w:tcW w:w="1114" w:type="dxa"/>
          </w:tcPr>
          <w:p w:rsidR="007679AC" w:rsidRPr="007321AA" w:rsidRDefault="007679AC" w:rsidP="00E45426">
            <w:pPr>
              <w:jc w:val="center"/>
              <w:rPr>
                <w:sz w:val="18"/>
                <w:szCs w:val="18"/>
              </w:rPr>
            </w:pPr>
            <w:r w:rsidRPr="007321AA">
              <w:rPr>
                <w:sz w:val="18"/>
                <w:szCs w:val="18"/>
              </w:rPr>
              <w:t>1.0ppm</w:t>
            </w:r>
          </w:p>
        </w:tc>
        <w:tc>
          <w:tcPr>
            <w:tcW w:w="1680" w:type="dxa"/>
          </w:tcPr>
          <w:p w:rsidR="007679AC" w:rsidRPr="007321AA" w:rsidRDefault="007679AC" w:rsidP="00E45426">
            <w:pPr>
              <w:jc w:val="center"/>
              <w:rPr>
                <w:sz w:val="18"/>
                <w:szCs w:val="18"/>
              </w:rPr>
            </w:pPr>
            <w:r>
              <w:rPr>
                <w:sz w:val="18"/>
                <w:szCs w:val="18"/>
              </w:rPr>
              <w:t>8 hours</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1982" w:type="dxa"/>
          </w:tcPr>
          <w:p w:rsidR="007679AC" w:rsidRPr="007321AA" w:rsidRDefault="007679AC" w:rsidP="00E45426">
            <w:pPr>
              <w:rPr>
                <w:sz w:val="18"/>
                <w:szCs w:val="18"/>
              </w:rPr>
            </w:pPr>
            <w:r w:rsidRPr="007321AA">
              <w:rPr>
                <w:sz w:val="18"/>
                <w:szCs w:val="18"/>
              </w:rPr>
              <w:t>Ammonia</w:t>
            </w:r>
          </w:p>
        </w:tc>
        <w:tc>
          <w:tcPr>
            <w:tcW w:w="1985" w:type="dxa"/>
          </w:tcPr>
          <w:p w:rsidR="007679AC" w:rsidRPr="007321AA" w:rsidRDefault="007679AC" w:rsidP="00E45426">
            <w:pPr>
              <w:jc w:val="center"/>
              <w:rPr>
                <w:sz w:val="18"/>
                <w:szCs w:val="18"/>
              </w:rPr>
            </w:pPr>
            <w:r w:rsidRPr="007321AA">
              <w:rPr>
                <w:sz w:val="18"/>
                <w:szCs w:val="18"/>
              </w:rPr>
              <w:t>25ppm</w:t>
            </w:r>
          </w:p>
        </w:tc>
        <w:tc>
          <w:tcPr>
            <w:tcW w:w="2159" w:type="dxa"/>
          </w:tcPr>
          <w:p w:rsidR="007679AC" w:rsidRPr="007321AA" w:rsidRDefault="007679AC" w:rsidP="00E45426">
            <w:pPr>
              <w:jc w:val="center"/>
              <w:rPr>
                <w:sz w:val="18"/>
                <w:szCs w:val="18"/>
              </w:rPr>
            </w:pPr>
            <w:r w:rsidRPr="007321AA">
              <w:rPr>
                <w:sz w:val="18"/>
                <w:szCs w:val="18"/>
              </w:rPr>
              <w:t>50ppm</w:t>
            </w:r>
          </w:p>
        </w:tc>
        <w:tc>
          <w:tcPr>
            <w:tcW w:w="1114" w:type="dxa"/>
          </w:tcPr>
          <w:p w:rsidR="007679AC" w:rsidRPr="007321AA" w:rsidRDefault="007679AC" w:rsidP="00E45426">
            <w:pPr>
              <w:jc w:val="center"/>
              <w:rPr>
                <w:sz w:val="18"/>
                <w:szCs w:val="18"/>
              </w:rPr>
            </w:pPr>
            <w:r>
              <w:rPr>
                <w:sz w:val="18"/>
                <w:szCs w:val="18"/>
              </w:rPr>
              <w:t>2</w:t>
            </w:r>
            <w:r w:rsidRPr="007321AA">
              <w:rPr>
                <w:sz w:val="18"/>
                <w:szCs w:val="18"/>
              </w:rPr>
              <w:t>5ppm</w:t>
            </w:r>
          </w:p>
        </w:tc>
        <w:tc>
          <w:tcPr>
            <w:tcW w:w="1114" w:type="dxa"/>
          </w:tcPr>
          <w:p w:rsidR="007679AC" w:rsidRPr="007321AA" w:rsidRDefault="007679AC" w:rsidP="00E45426">
            <w:pPr>
              <w:jc w:val="center"/>
              <w:rPr>
                <w:sz w:val="18"/>
                <w:szCs w:val="18"/>
              </w:rPr>
            </w:pPr>
            <w:r>
              <w:rPr>
                <w:sz w:val="18"/>
                <w:szCs w:val="18"/>
              </w:rPr>
              <w:t>3</w:t>
            </w:r>
            <w:r w:rsidRPr="007321AA">
              <w:rPr>
                <w:sz w:val="18"/>
                <w:szCs w:val="18"/>
              </w:rPr>
              <w:t>5ppm</w:t>
            </w:r>
          </w:p>
        </w:tc>
        <w:tc>
          <w:tcPr>
            <w:tcW w:w="1680" w:type="dxa"/>
          </w:tcPr>
          <w:p w:rsidR="007679AC" w:rsidRPr="007321AA" w:rsidRDefault="007679AC" w:rsidP="00E45426">
            <w:pPr>
              <w:jc w:val="center"/>
              <w:rPr>
                <w:sz w:val="18"/>
                <w:szCs w:val="18"/>
              </w:rPr>
            </w:pPr>
            <w:r>
              <w:rPr>
                <w:sz w:val="18"/>
                <w:szCs w:val="18"/>
              </w:rPr>
              <w:t>8 hours</w:t>
            </w:r>
          </w:p>
        </w:tc>
      </w:tr>
      <w:tr w:rsidR="007679AC" w:rsidRPr="007321AA" w:rsidTr="00E45426">
        <w:trPr>
          <w:jc w:val="center"/>
        </w:trPr>
        <w:tc>
          <w:tcPr>
            <w:tcW w:w="1982" w:type="dxa"/>
          </w:tcPr>
          <w:p w:rsidR="007679AC" w:rsidRPr="007321AA" w:rsidRDefault="007679AC" w:rsidP="00E45426">
            <w:pPr>
              <w:rPr>
                <w:sz w:val="18"/>
                <w:szCs w:val="18"/>
              </w:rPr>
            </w:pPr>
            <w:r w:rsidRPr="007321AA">
              <w:rPr>
                <w:sz w:val="18"/>
                <w:szCs w:val="18"/>
              </w:rPr>
              <w:t>Ozone</w:t>
            </w:r>
          </w:p>
        </w:tc>
        <w:tc>
          <w:tcPr>
            <w:tcW w:w="1985" w:type="dxa"/>
          </w:tcPr>
          <w:p w:rsidR="007679AC" w:rsidRPr="007321AA" w:rsidRDefault="007679AC" w:rsidP="00E45426">
            <w:pPr>
              <w:jc w:val="center"/>
              <w:rPr>
                <w:sz w:val="18"/>
                <w:szCs w:val="18"/>
              </w:rPr>
            </w:pPr>
            <w:r w:rsidRPr="007321AA">
              <w:rPr>
                <w:sz w:val="18"/>
                <w:szCs w:val="18"/>
              </w:rPr>
              <w:t>0.1ppm</w:t>
            </w:r>
          </w:p>
        </w:tc>
        <w:tc>
          <w:tcPr>
            <w:tcW w:w="2159" w:type="dxa"/>
          </w:tcPr>
          <w:p w:rsidR="007679AC" w:rsidRPr="007321AA" w:rsidRDefault="007679AC" w:rsidP="00E45426">
            <w:pPr>
              <w:jc w:val="center"/>
              <w:rPr>
                <w:sz w:val="18"/>
                <w:szCs w:val="18"/>
              </w:rPr>
            </w:pPr>
            <w:r w:rsidRPr="007321AA">
              <w:rPr>
                <w:sz w:val="18"/>
                <w:szCs w:val="18"/>
              </w:rPr>
              <w:t>0.3ppm</w:t>
            </w:r>
          </w:p>
        </w:tc>
        <w:tc>
          <w:tcPr>
            <w:tcW w:w="1114" w:type="dxa"/>
          </w:tcPr>
          <w:p w:rsidR="007679AC" w:rsidRPr="007321AA" w:rsidRDefault="007679AC" w:rsidP="00E45426">
            <w:pPr>
              <w:jc w:val="center"/>
              <w:rPr>
                <w:sz w:val="18"/>
                <w:szCs w:val="18"/>
              </w:rPr>
            </w:pPr>
            <w:r w:rsidRPr="007321AA">
              <w:rPr>
                <w:sz w:val="18"/>
                <w:szCs w:val="18"/>
              </w:rPr>
              <w:t>0.1ppm</w:t>
            </w:r>
          </w:p>
        </w:tc>
        <w:tc>
          <w:tcPr>
            <w:tcW w:w="1114" w:type="dxa"/>
          </w:tcPr>
          <w:p w:rsidR="007679AC" w:rsidRPr="007321AA" w:rsidRDefault="007679AC" w:rsidP="00E45426">
            <w:pPr>
              <w:jc w:val="center"/>
              <w:rPr>
                <w:sz w:val="18"/>
                <w:szCs w:val="18"/>
              </w:rPr>
            </w:pPr>
            <w:r w:rsidRPr="007321AA">
              <w:rPr>
                <w:sz w:val="18"/>
                <w:szCs w:val="18"/>
              </w:rPr>
              <w:t>0.1ppm</w:t>
            </w:r>
          </w:p>
        </w:tc>
        <w:tc>
          <w:tcPr>
            <w:tcW w:w="1680" w:type="dxa"/>
          </w:tcPr>
          <w:p w:rsidR="007679AC" w:rsidRPr="007321AA" w:rsidRDefault="007679AC" w:rsidP="00E45426">
            <w:pPr>
              <w:jc w:val="center"/>
              <w:rPr>
                <w:sz w:val="18"/>
                <w:szCs w:val="18"/>
              </w:rPr>
            </w:pPr>
            <w:r>
              <w:rPr>
                <w:sz w:val="18"/>
                <w:szCs w:val="18"/>
              </w:rPr>
              <w:t>8 hours</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1982" w:type="dxa"/>
          </w:tcPr>
          <w:p w:rsidR="007679AC" w:rsidRPr="007321AA" w:rsidRDefault="007679AC" w:rsidP="00E45426">
            <w:pPr>
              <w:rPr>
                <w:sz w:val="18"/>
                <w:szCs w:val="18"/>
              </w:rPr>
            </w:pPr>
            <w:r w:rsidRPr="007321AA">
              <w:rPr>
                <w:sz w:val="18"/>
                <w:szCs w:val="18"/>
              </w:rPr>
              <w:t>Oxygen</w:t>
            </w:r>
          </w:p>
        </w:tc>
        <w:tc>
          <w:tcPr>
            <w:tcW w:w="1985" w:type="dxa"/>
          </w:tcPr>
          <w:p w:rsidR="007679AC" w:rsidRPr="007321AA" w:rsidRDefault="007679AC" w:rsidP="00E45426">
            <w:pPr>
              <w:jc w:val="center"/>
              <w:rPr>
                <w:sz w:val="18"/>
                <w:szCs w:val="18"/>
              </w:rPr>
            </w:pPr>
            <w:r w:rsidRPr="007321AA">
              <w:rPr>
                <w:sz w:val="18"/>
                <w:szCs w:val="18"/>
              </w:rPr>
              <w:t>19.5 Vol%</w:t>
            </w:r>
          </w:p>
        </w:tc>
        <w:tc>
          <w:tcPr>
            <w:tcW w:w="2159" w:type="dxa"/>
          </w:tcPr>
          <w:p w:rsidR="007679AC" w:rsidRPr="007321AA" w:rsidRDefault="007679AC" w:rsidP="00E45426">
            <w:pPr>
              <w:jc w:val="center"/>
              <w:rPr>
                <w:sz w:val="18"/>
                <w:szCs w:val="18"/>
              </w:rPr>
            </w:pPr>
            <w:r w:rsidRPr="007321AA">
              <w:rPr>
                <w:sz w:val="18"/>
                <w:szCs w:val="18"/>
              </w:rPr>
              <w:t>23.5 Vol%</w:t>
            </w:r>
          </w:p>
        </w:tc>
        <w:tc>
          <w:tcPr>
            <w:tcW w:w="1114" w:type="dxa"/>
          </w:tcPr>
          <w:p w:rsidR="007679AC" w:rsidRPr="007321AA" w:rsidRDefault="007679AC" w:rsidP="00E45426">
            <w:pPr>
              <w:jc w:val="center"/>
              <w:rPr>
                <w:sz w:val="18"/>
                <w:szCs w:val="18"/>
              </w:rPr>
            </w:pPr>
            <w:r w:rsidRPr="007321AA">
              <w:rPr>
                <w:sz w:val="18"/>
                <w:szCs w:val="18"/>
              </w:rPr>
              <w:t>N/A</w:t>
            </w:r>
          </w:p>
        </w:tc>
        <w:tc>
          <w:tcPr>
            <w:tcW w:w="1114" w:type="dxa"/>
          </w:tcPr>
          <w:p w:rsidR="007679AC" w:rsidRPr="007321AA" w:rsidRDefault="007679AC" w:rsidP="00E45426">
            <w:pPr>
              <w:jc w:val="center"/>
              <w:rPr>
                <w:sz w:val="18"/>
                <w:szCs w:val="18"/>
              </w:rPr>
            </w:pPr>
            <w:r w:rsidRPr="007321AA">
              <w:rPr>
                <w:sz w:val="18"/>
                <w:szCs w:val="18"/>
              </w:rPr>
              <w:t>N/A</w:t>
            </w:r>
          </w:p>
        </w:tc>
        <w:tc>
          <w:tcPr>
            <w:tcW w:w="1680" w:type="dxa"/>
          </w:tcPr>
          <w:p w:rsidR="007679AC" w:rsidRPr="007321AA" w:rsidRDefault="007679AC" w:rsidP="00E45426">
            <w:pPr>
              <w:jc w:val="center"/>
              <w:rPr>
                <w:sz w:val="18"/>
                <w:szCs w:val="18"/>
              </w:rPr>
            </w:pPr>
            <w:r w:rsidRPr="007321AA">
              <w:rPr>
                <w:sz w:val="18"/>
                <w:szCs w:val="18"/>
              </w:rPr>
              <w:t>N/A</w:t>
            </w:r>
          </w:p>
        </w:tc>
      </w:tr>
      <w:tr w:rsidR="007679AC" w:rsidRPr="007321AA" w:rsidTr="00E45426">
        <w:trPr>
          <w:jc w:val="center"/>
        </w:trPr>
        <w:tc>
          <w:tcPr>
            <w:tcW w:w="1982" w:type="dxa"/>
          </w:tcPr>
          <w:p w:rsidR="007679AC" w:rsidRPr="007321AA" w:rsidRDefault="007679AC" w:rsidP="00E45426">
            <w:pPr>
              <w:rPr>
                <w:sz w:val="18"/>
                <w:szCs w:val="18"/>
              </w:rPr>
            </w:pPr>
            <w:r w:rsidRPr="007321AA">
              <w:rPr>
                <w:sz w:val="18"/>
                <w:szCs w:val="18"/>
              </w:rPr>
              <w:t>% LEL</w:t>
            </w:r>
          </w:p>
        </w:tc>
        <w:tc>
          <w:tcPr>
            <w:tcW w:w="1985" w:type="dxa"/>
          </w:tcPr>
          <w:p w:rsidR="007679AC" w:rsidRPr="007321AA" w:rsidRDefault="007679AC" w:rsidP="00E45426">
            <w:pPr>
              <w:jc w:val="center"/>
              <w:rPr>
                <w:sz w:val="18"/>
                <w:szCs w:val="18"/>
              </w:rPr>
            </w:pPr>
            <w:r w:rsidRPr="007321AA">
              <w:rPr>
                <w:sz w:val="18"/>
                <w:szCs w:val="18"/>
              </w:rPr>
              <w:t>5%</w:t>
            </w:r>
          </w:p>
        </w:tc>
        <w:tc>
          <w:tcPr>
            <w:tcW w:w="2159" w:type="dxa"/>
          </w:tcPr>
          <w:p w:rsidR="007679AC" w:rsidRPr="007321AA" w:rsidRDefault="007679AC" w:rsidP="00E45426">
            <w:pPr>
              <w:jc w:val="center"/>
              <w:rPr>
                <w:sz w:val="18"/>
                <w:szCs w:val="18"/>
              </w:rPr>
            </w:pPr>
            <w:r w:rsidRPr="007321AA">
              <w:rPr>
                <w:sz w:val="18"/>
                <w:szCs w:val="18"/>
              </w:rPr>
              <w:t>10%</w:t>
            </w:r>
          </w:p>
        </w:tc>
        <w:tc>
          <w:tcPr>
            <w:tcW w:w="1114" w:type="dxa"/>
          </w:tcPr>
          <w:p w:rsidR="007679AC" w:rsidRPr="007321AA" w:rsidRDefault="007679AC" w:rsidP="00E45426">
            <w:pPr>
              <w:jc w:val="center"/>
              <w:rPr>
                <w:sz w:val="18"/>
                <w:szCs w:val="18"/>
              </w:rPr>
            </w:pPr>
            <w:r w:rsidRPr="007321AA">
              <w:rPr>
                <w:sz w:val="18"/>
                <w:szCs w:val="18"/>
              </w:rPr>
              <w:t>N/A</w:t>
            </w:r>
          </w:p>
        </w:tc>
        <w:tc>
          <w:tcPr>
            <w:tcW w:w="1114" w:type="dxa"/>
          </w:tcPr>
          <w:p w:rsidR="007679AC" w:rsidRPr="007321AA" w:rsidRDefault="007679AC" w:rsidP="00E45426">
            <w:pPr>
              <w:jc w:val="center"/>
              <w:rPr>
                <w:sz w:val="18"/>
                <w:szCs w:val="18"/>
              </w:rPr>
            </w:pPr>
            <w:r w:rsidRPr="007321AA">
              <w:rPr>
                <w:sz w:val="18"/>
                <w:szCs w:val="18"/>
              </w:rPr>
              <w:t>N/A</w:t>
            </w:r>
          </w:p>
        </w:tc>
        <w:tc>
          <w:tcPr>
            <w:tcW w:w="1680" w:type="dxa"/>
          </w:tcPr>
          <w:p w:rsidR="007679AC" w:rsidRPr="007321AA" w:rsidRDefault="007679AC" w:rsidP="00E45426">
            <w:pPr>
              <w:jc w:val="center"/>
              <w:rPr>
                <w:sz w:val="18"/>
                <w:szCs w:val="18"/>
              </w:rPr>
            </w:pPr>
            <w:r w:rsidRPr="007321AA">
              <w:rPr>
                <w:sz w:val="18"/>
                <w:szCs w:val="18"/>
              </w:rPr>
              <w:t>N/A</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1982" w:type="dxa"/>
          </w:tcPr>
          <w:p w:rsidR="007679AC" w:rsidRPr="007321AA" w:rsidRDefault="007679AC" w:rsidP="00E45426">
            <w:pPr>
              <w:rPr>
                <w:sz w:val="18"/>
                <w:szCs w:val="18"/>
              </w:rPr>
            </w:pPr>
            <w:r w:rsidRPr="007321AA">
              <w:rPr>
                <w:sz w:val="18"/>
                <w:szCs w:val="18"/>
              </w:rPr>
              <w:t>Hydrogen Sulphide</w:t>
            </w:r>
          </w:p>
        </w:tc>
        <w:tc>
          <w:tcPr>
            <w:tcW w:w="1985" w:type="dxa"/>
            <w:vAlign w:val="center"/>
          </w:tcPr>
          <w:p w:rsidR="007679AC" w:rsidRPr="007321AA" w:rsidRDefault="007679AC" w:rsidP="00E45426">
            <w:pPr>
              <w:jc w:val="center"/>
              <w:rPr>
                <w:sz w:val="18"/>
                <w:szCs w:val="18"/>
              </w:rPr>
            </w:pPr>
            <w:r w:rsidRPr="007321AA">
              <w:rPr>
                <w:sz w:val="18"/>
                <w:szCs w:val="18"/>
              </w:rPr>
              <w:t>10ppm</w:t>
            </w:r>
          </w:p>
        </w:tc>
        <w:tc>
          <w:tcPr>
            <w:tcW w:w="2159" w:type="dxa"/>
            <w:vAlign w:val="center"/>
          </w:tcPr>
          <w:p w:rsidR="007679AC" w:rsidRPr="007321AA" w:rsidRDefault="007679AC" w:rsidP="00E45426">
            <w:pPr>
              <w:jc w:val="center"/>
              <w:rPr>
                <w:sz w:val="18"/>
                <w:szCs w:val="18"/>
              </w:rPr>
            </w:pPr>
            <w:r w:rsidRPr="007321AA">
              <w:rPr>
                <w:sz w:val="18"/>
                <w:szCs w:val="18"/>
              </w:rPr>
              <w:t>20ppm</w:t>
            </w:r>
          </w:p>
        </w:tc>
        <w:tc>
          <w:tcPr>
            <w:tcW w:w="1114" w:type="dxa"/>
            <w:vAlign w:val="center"/>
          </w:tcPr>
          <w:p w:rsidR="007679AC" w:rsidRPr="007321AA" w:rsidRDefault="007679AC" w:rsidP="00E45426">
            <w:pPr>
              <w:jc w:val="center"/>
              <w:rPr>
                <w:sz w:val="18"/>
                <w:szCs w:val="18"/>
              </w:rPr>
            </w:pPr>
            <w:r w:rsidRPr="007321AA">
              <w:rPr>
                <w:sz w:val="18"/>
                <w:szCs w:val="18"/>
              </w:rPr>
              <w:t>10ppm</w:t>
            </w:r>
          </w:p>
        </w:tc>
        <w:tc>
          <w:tcPr>
            <w:tcW w:w="1114" w:type="dxa"/>
            <w:vAlign w:val="center"/>
          </w:tcPr>
          <w:p w:rsidR="007679AC" w:rsidRPr="007321AA" w:rsidRDefault="007679AC" w:rsidP="00E45426">
            <w:pPr>
              <w:jc w:val="center"/>
              <w:rPr>
                <w:sz w:val="18"/>
                <w:szCs w:val="18"/>
              </w:rPr>
            </w:pPr>
            <w:r w:rsidRPr="007321AA">
              <w:rPr>
                <w:sz w:val="18"/>
                <w:szCs w:val="18"/>
              </w:rPr>
              <w:t>15ppm</w:t>
            </w:r>
          </w:p>
        </w:tc>
        <w:tc>
          <w:tcPr>
            <w:tcW w:w="1680" w:type="dxa"/>
            <w:vAlign w:val="center"/>
          </w:tcPr>
          <w:p w:rsidR="007679AC" w:rsidRPr="007321AA" w:rsidRDefault="007679AC" w:rsidP="00E45426">
            <w:pPr>
              <w:jc w:val="center"/>
              <w:rPr>
                <w:sz w:val="18"/>
                <w:szCs w:val="18"/>
              </w:rPr>
            </w:pPr>
            <w:r>
              <w:rPr>
                <w:sz w:val="18"/>
                <w:szCs w:val="18"/>
              </w:rPr>
              <w:t>8 hours</w:t>
            </w:r>
          </w:p>
        </w:tc>
      </w:tr>
      <w:tr w:rsidR="007679AC" w:rsidRPr="007321AA" w:rsidTr="00E45426">
        <w:trPr>
          <w:jc w:val="center"/>
        </w:trPr>
        <w:tc>
          <w:tcPr>
            <w:tcW w:w="1982" w:type="dxa"/>
          </w:tcPr>
          <w:p w:rsidR="007679AC" w:rsidRPr="007321AA" w:rsidRDefault="007679AC" w:rsidP="00E45426">
            <w:pPr>
              <w:rPr>
                <w:sz w:val="18"/>
                <w:szCs w:val="18"/>
              </w:rPr>
            </w:pPr>
            <w:r w:rsidRPr="007321AA">
              <w:rPr>
                <w:sz w:val="18"/>
                <w:szCs w:val="18"/>
              </w:rPr>
              <w:t>Nitrogen Dioxide</w:t>
            </w:r>
          </w:p>
        </w:tc>
        <w:tc>
          <w:tcPr>
            <w:tcW w:w="1985" w:type="dxa"/>
            <w:vAlign w:val="center"/>
          </w:tcPr>
          <w:p w:rsidR="007679AC" w:rsidRPr="007321AA" w:rsidRDefault="007679AC" w:rsidP="00E45426">
            <w:pPr>
              <w:jc w:val="center"/>
              <w:rPr>
                <w:sz w:val="18"/>
                <w:szCs w:val="18"/>
              </w:rPr>
            </w:pPr>
            <w:r w:rsidRPr="007321AA">
              <w:rPr>
                <w:sz w:val="18"/>
                <w:szCs w:val="18"/>
              </w:rPr>
              <w:t>3ppm</w:t>
            </w:r>
          </w:p>
        </w:tc>
        <w:tc>
          <w:tcPr>
            <w:tcW w:w="2159" w:type="dxa"/>
            <w:vAlign w:val="center"/>
          </w:tcPr>
          <w:p w:rsidR="007679AC" w:rsidRPr="007321AA" w:rsidRDefault="007679AC" w:rsidP="00E45426">
            <w:pPr>
              <w:jc w:val="center"/>
              <w:rPr>
                <w:sz w:val="18"/>
                <w:szCs w:val="18"/>
              </w:rPr>
            </w:pPr>
            <w:r w:rsidRPr="007321AA">
              <w:rPr>
                <w:sz w:val="18"/>
                <w:szCs w:val="18"/>
              </w:rPr>
              <w:t>6ppm</w:t>
            </w:r>
          </w:p>
        </w:tc>
        <w:tc>
          <w:tcPr>
            <w:tcW w:w="1114" w:type="dxa"/>
            <w:vAlign w:val="center"/>
          </w:tcPr>
          <w:p w:rsidR="007679AC" w:rsidRPr="007321AA" w:rsidRDefault="007679AC" w:rsidP="00E45426">
            <w:pPr>
              <w:jc w:val="center"/>
              <w:rPr>
                <w:sz w:val="18"/>
                <w:szCs w:val="18"/>
              </w:rPr>
            </w:pPr>
            <w:r w:rsidRPr="007321AA">
              <w:rPr>
                <w:sz w:val="18"/>
                <w:szCs w:val="18"/>
              </w:rPr>
              <w:t>3ppm</w:t>
            </w:r>
          </w:p>
        </w:tc>
        <w:tc>
          <w:tcPr>
            <w:tcW w:w="1114" w:type="dxa"/>
            <w:vAlign w:val="center"/>
          </w:tcPr>
          <w:p w:rsidR="007679AC" w:rsidRPr="007321AA" w:rsidRDefault="007679AC" w:rsidP="00E45426">
            <w:pPr>
              <w:jc w:val="center"/>
              <w:rPr>
                <w:sz w:val="18"/>
                <w:szCs w:val="18"/>
              </w:rPr>
            </w:pPr>
            <w:r w:rsidRPr="007321AA">
              <w:rPr>
                <w:sz w:val="18"/>
                <w:szCs w:val="18"/>
              </w:rPr>
              <w:t>5ppm</w:t>
            </w:r>
          </w:p>
        </w:tc>
        <w:tc>
          <w:tcPr>
            <w:tcW w:w="1680" w:type="dxa"/>
            <w:vAlign w:val="center"/>
          </w:tcPr>
          <w:p w:rsidR="007679AC" w:rsidRPr="007321AA" w:rsidRDefault="007679AC" w:rsidP="00E45426">
            <w:pPr>
              <w:jc w:val="center"/>
              <w:rPr>
                <w:sz w:val="18"/>
                <w:szCs w:val="18"/>
              </w:rPr>
            </w:pPr>
            <w:r>
              <w:rPr>
                <w:sz w:val="18"/>
                <w:szCs w:val="18"/>
              </w:rPr>
              <w:t>8 hours</w:t>
            </w:r>
          </w:p>
        </w:tc>
      </w:tr>
      <w:tr w:rsidR="007679AC" w:rsidRPr="007321AA" w:rsidTr="00E45426">
        <w:trPr>
          <w:cnfStyle w:val="000000010000" w:firstRow="0" w:lastRow="0" w:firstColumn="0" w:lastColumn="0" w:oddVBand="0" w:evenVBand="0" w:oddHBand="0" w:evenHBand="1" w:firstRowFirstColumn="0" w:firstRowLastColumn="0" w:lastRowFirstColumn="0" w:lastRowLastColumn="0"/>
          <w:jc w:val="center"/>
        </w:trPr>
        <w:tc>
          <w:tcPr>
            <w:tcW w:w="1982" w:type="dxa"/>
          </w:tcPr>
          <w:p w:rsidR="007679AC" w:rsidRPr="007321AA" w:rsidRDefault="007679AC" w:rsidP="00E45426">
            <w:pPr>
              <w:rPr>
                <w:sz w:val="18"/>
                <w:szCs w:val="18"/>
              </w:rPr>
            </w:pPr>
            <w:r w:rsidRPr="007321AA">
              <w:rPr>
                <w:sz w:val="18"/>
                <w:szCs w:val="18"/>
              </w:rPr>
              <w:lastRenderedPageBreak/>
              <w:t xml:space="preserve">VOC </w:t>
            </w:r>
          </w:p>
        </w:tc>
        <w:tc>
          <w:tcPr>
            <w:tcW w:w="1985" w:type="dxa"/>
            <w:vAlign w:val="center"/>
          </w:tcPr>
          <w:p w:rsidR="007679AC" w:rsidRPr="007321AA" w:rsidRDefault="007679AC" w:rsidP="00E45426">
            <w:pPr>
              <w:jc w:val="center"/>
              <w:rPr>
                <w:sz w:val="18"/>
                <w:szCs w:val="18"/>
              </w:rPr>
            </w:pPr>
            <w:r w:rsidRPr="007321AA">
              <w:rPr>
                <w:sz w:val="18"/>
                <w:szCs w:val="18"/>
              </w:rPr>
              <w:t>10ppm</w:t>
            </w:r>
          </w:p>
        </w:tc>
        <w:tc>
          <w:tcPr>
            <w:tcW w:w="2159" w:type="dxa"/>
            <w:vAlign w:val="center"/>
          </w:tcPr>
          <w:p w:rsidR="007679AC" w:rsidRPr="007321AA" w:rsidRDefault="007679AC" w:rsidP="00E45426">
            <w:pPr>
              <w:jc w:val="center"/>
              <w:rPr>
                <w:sz w:val="18"/>
                <w:szCs w:val="18"/>
              </w:rPr>
            </w:pPr>
            <w:r w:rsidRPr="007321AA">
              <w:rPr>
                <w:sz w:val="18"/>
                <w:szCs w:val="18"/>
              </w:rPr>
              <w:t>20ppm</w:t>
            </w:r>
          </w:p>
        </w:tc>
        <w:tc>
          <w:tcPr>
            <w:tcW w:w="1114" w:type="dxa"/>
            <w:vAlign w:val="center"/>
          </w:tcPr>
          <w:p w:rsidR="007679AC" w:rsidRPr="007321AA" w:rsidRDefault="007679AC" w:rsidP="00E45426">
            <w:pPr>
              <w:jc w:val="center"/>
              <w:rPr>
                <w:sz w:val="18"/>
                <w:szCs w:val="18"/>
              </w:rPr>
            </w:pPr>
            <w:r>
              <w:rPr>
                <w:sz w:val="18"/>
                <w:szCs w:val="18"/>
              </w:rPr>
              <w:t>N/A</w:t>
            </w:r>
          </w:p>
        </w:tc>
        <w:tc>
          <w:tcPr>
            <w:tcW w:w="1114" w:type="dxa"/>
            <w:vAlign w:val="center"/>
          </w:tcPr>
          <w:p w:rsidR="007679AC" w:rsidRPr="007321AA" w:rsidRDefault="007679AC" w:rsidP="00E45426">
            <w:pPr>
              <w:jc w:val="center"/>
              <w:rPr>
                <w:sz w:val="18"/>
                <w:szCs w:val="18"/>
              </w:rPr>
            </w:pPr>
            <w:r>
              <w:rPr>
                <w:sz w:val="18"/>
                <w:szCs w:val="18"/>
              </w:rPr>
              <w:t>N/A</w:t>
            </w:r>
          </w:p>
        </w:tc>
        <w:tc>
          <w:tcPr>
            <w:tcW w:w="1680" w:type="dxa"/>
            <w:vAlign w:val="center"/>
          </w:tcPr>
          <w:p w:rsidR="007679AC" w:rsidRPr="007321AA" w:rsidRDefault="007679AC" w:rsidP="00E45426">
            <w:pPr>
              <w:jc w:val="center"/>
              <w:rPr>
                <w:sz w:val="18"/>
                <w:szCs w:val="18"/>
              </w:rPr>
            </w:pPr>
            <w:r>
              <w:rPr>
                <w:sz w:val="18"/>
                <w:szCs w:val="18"/>
              </w:rPr>
              <w:t>N/A</w:t>
            </w:r>
          </w:p>
        </w:tc>
      </w:tr>
    </w:tbl>
    <w:p w:rsidR="007679AC" w:rsidRPr="00E65538" w:rsidRDefault="007679AC" w:rsidP="007679AC">
      <w:r>
        <w:rPr>
          <w:sz w:val="18"/>
        </w:rPr>
        <w:br/>
      </w:r>
      <w:r w:rsidRPr="00E65538">
        <w:t xml:space="preserve">For alarm settings of any gases not listed above, refer to: </w:t>
      </w:r>
      <w:hyperlink w:anchor="_References" w:history="1">
        <w:r w:rsidRPr="007A511A">
          <w:rPr>
            <w:rStyle w:val="Hyperlink"/>
          </w:rPr>
          <w:t>‘Safe Work Australia: Workplace Exposure Standards for Airborne Contaminants’</w:t>
        </w:r>
      </w:hyperlink>
    </w:p>
    <w:p w:rsidR="007679AC" w:rsidRPr="00E65538" w:rsidRDefault="007679AC" w:rsidP="007679AC"/>
    <w:p w:rsidR="007679AC" w:rsidRPr="00E65538" w:rsidRDefault="007679AC" w:rsidP="007679AC">
      <w:r w:rsidRPr="00E65538">
        <w:t>When a compatible Draeger Gas Detector is placed into a Melbourne Water X-Dock Bump Tester, the above settings will automatically be uploaded to the Gas Detector. This includes detectors that have not been purchased by Melbourne Water.</w:t>
      </w:r>
    </w:p>
    <w:p w:rsidR="007679AC" w:rsidRDefault="007679AC" w:rsidP="00562560">
      <w:pPr>
        <w:pStyle w:val="Heading1"/>
      </w:pPr>
      <w:r>
        <w:t>Calibration</w:t>
      </w:r>
    </w:p>
    <w:p w:rsidR="007679AC" w:rsidRPr="00D25000" w:rsidRDefault="007679AC" w:rsidP="007679AC">
      <w:r w:rsidRPr="00D25000">
        <w:t>All portable and personal gas detectors must be calibrated every six months as a minimum. It is preferred that this test is carried out by a third party; however a person who is competent in the calibration procedure may carry out this test</w:t>
      </w:r>
      <w:r w:rsidR="007A511A">
        <w:t>.</w:t>
      </w:r>
    </w:p>
    <w:p w:rsidR="007679AC" w:rsidRPr="00D25000" w:rsidRDefault="007679AC" w:rsidP="007679AC"/>
    <w:p w:rsidR="007679AC" w:rsidRPr="00D25000" w:rsidRDefault="007679AC" w:rsidP="007679AC">
      <w:r w:rsidRPr="00D25000">
        <w:t>After calibration, a documented record of the calibration must be retained in Maximo against the asset, and the detector must have a legible sticker showing the last date that the calibration was carried out.</w:t>
      </w:r>
    </w:p>
    <w:p w:rsidR="007679AC" w:rsidRPr="00207F2C" w:rsidRDefault="007679AC" w:rsidP="00562560">
      <w:pPr>
        <w:pStyle w:val="Heading1"/>
      </w:pPr>
      <w:r>
        <w:t>Functionality</w:t>
      </w:r>
    </w:p>
    <w:p w:rsidR="007679AC" w:rsidRPr="00D25000" w:rsidRDefault="007679AC" w:rsidP="007679AC">
      <w:r w:rsidRPr="00D25000">
        <w:t>All portable and personal gas detectors must:</w:t>
      </w:r>
    </w:p>
    <w:p w:rsidR="007679AC" w:rsidRPr="00D25000" w:rsidRDefault="007679AC" w:rsidP="007679AC">
      <w:pPr>
        <w:pStyle w:val="ListParagraph"/>
        <w:numPr>
          <w:ilvl w:val="0"/>
          <w:numId w:val="45"/>
        </w:numPr>
        <w:spacing w:line="288" w:lineRule="auto"/>
      </w:pPr>
      <w:r w:rsidRPr="00D25000">
        <w:t>have audible, visual and vibration alarms activated</w:t>
      </w:r>
    </w:p>
    <w:p w:rsidR="007679AC" w:rsidRPr="00D25000" w:rsidRDefault="007679AC" w:rsidP="007679AC">
      <w:pPr>
        <w:pStyle w:val="ListParagraph"/>
        <w:numPr>
          <w:ilvl w:val="0"/>
          <w:numId w:val="44"/>
        </w:numPr>
        <w:spacing w:line="288" w:lineRule="auto"/>
      </w:pPr>
      <w:r w:rsidRPr="00D25000">
        <w:t>ensure the current gas readings are visible on a digital display</w:t>
      </w:r>
    </w:p>
    <w:p w:rsidR="007679AC" w:rsidRPr="00D25000" w:rsidRDefault="007679AC" w:rsidP="007679AC">
      <w:pPr>
        <w:pStyle w:val="ListParagraph"/>
        <w:numPr>
          <w:ilvl w:val="0"/>
          <w:numId w:val="44"/>
        </w:numPr>
        <w:spacing w:line="288" w:lineRule="auto"/>
      </w:pPr>
      <w:r w:rsidRPr="00D25000">
        <w:t>ensure the battery can last at least eight hours before requiring a recharge</w:t>
      </w:r>
    </w:p>
    <w:p w:rsidR="007679AC" w:rsidRDefault="007679AC" w:rsidP="00562560">
      <w:pPr>
        <w:pStyle w:val="Heading1"/>
      </w:pPr>
      <w:r>
        <w:t>Bump testing</w:t>
      </w:r>
    </w:p>
    <w:p w:rsidR="007679AC" w:rsidRDefault="007679AC" w:rsidP="00562560">
      <w:pPr>
        <w:pStyle w:val="Heading2"/>
      </w:pPr>
      <w:r>
        <w:t>Overview</w:t>
      </w:r>
    </w:p>
    <w:p w:rsidR="007679AC" w:rsidRPr="00D25000" w:rsidRDefault="007679AC" w:rsidP="007679AC">
      <w:pPr>
        <w:rPr>
          <w:i/>
        </w:rPr>
      </w:pPr>
      <w:r w:rsidRPr="00D25000">
        <w:rPr>
          <w:i/>
        </w:rPr>
        <w:t>“Some gases or vapours can cause corrosion or other deterioration to certain types of sensors. Some types of sensors have specific lifetimes. The sensitivity can change over time. This applies to certain types of sensors for toxic gases and oxygen deficiency as well as for flammable gases and vapours. This is the major reason for requiring frequent functional checks [Bump Testing] of some of the more common types of flammable gas detectors.”</w:t>
      </w:r>
    </w:p>
    <w:p w:rsidR="007679AC" w:rsidRPr="00D25000" w:rsidRDefault="007679AC" w:rsidP="007679AC">
      <w:pPr>
        <w:rPr>
          <w:i/>
        </w:rPr>
      </w:pPr>
    </w:p>
    <w:p w:rsidR="007679AC" w:rsidRPr="00D25000" w:rsidRDefault="007679AC" w:rsidP="007679AC">
      <w:pPr>
        <w:rPr>
          <w:i/>
        </w:rPr>
      </w:pPr>
      <w:r w:rsidRPr="00D25000">
        <w:rPr>
          <w:i/>
        </w:rPr>
        <w:t>AS 60079.29.2:2016 Section 4.1.1</w:t>
      </w:r>
    </w:p>
    <w:p w:rsidR="007679AC" w:rsidRDefault="007679AC" w:rsidP="00562560">
      <w:pPr>
        <w:pStyle w:val="Heading2"/>
      </w:pPr>
      <w:r>
        <w:lastRenderedPageBreak/>
        <w:t>Daily Bump Testing</w:t>
      </w:r>
    </w:p>
    <w:p w:rsidR="007679AC" w:rsidRPr="00D25000" w:rsidRDefault="007679AC" w:rsidP="007679AC">
      <w:r w:rsidRPr="00D25000">
        <w:t>Bump testing of personal and portable gas detectors should be carried out on the day of each use.   It is recommended that it be carried out by the actual person who will be operating the equipment.</w:t>
      </w:r>
    </w:p>
    <w:p w:rsidR="007679AC" w:rsidRPr="00D25000" w:rsidRDefault="007679AC" w:rsidP="007679AC"/>
    <w:p w:rsidR="007679AC" w:rsidRPr="00D25000" w:rsidRDefault="007679AC" w:rsidP="007679AC">
      <w:r w:rsidRPr="00D25000">
        <w:t>A Bump Test includes the following mandatory checks:</w:t>
      </w:r>
    </w:p>
    <w:p w:rsidR="007679AC" w:rsidRPr="00D25000" w:rsidRDefault="007679AC" w:rsidP="007679AC">
      <w:pPr>
        <w:pStyle w:val="ListParagraph"/>
        <w:numPr>
          <w:ilvl w:val="0"/>
          <w:numId w:val="46"/>
        </w:numPr>
        <w:spacing w:after="200" w:line="276" w:lineRule="auto"/>
      </w:pPr>
      <w:r w:rsidRPr="00D25000">
        <w:t>Checking that the battery is adequately charged</w:t>
      </w:r>
    </w:p>
    <w:p w:rsidR="007679AC" w:rsidRPr="00D25000" w:rsidRDefault="007679AC" w:rsidP="007679AC">
      <w:pPr>
        <w:pStyle w:val="ListParagraph"/>
        <w:numPr>
          <w:ilvl w:val="0"/>
          <w:numId w:val="46"/>
        </w:numPr>
        <w:spacing w:after="200" w:line="276" w:lineRule="auto"/>
      </w:pPr>
      <w:r w:rsidRPr="00D25000">
        <w:t>Verifying that Vibration, Audible and Visual Alarms activate correctly</w:t>
      </w:r>
    </w:p>
    <w:p w:rsidR="007679AC" w:rsidRPr="00D25000" w:rsidRDefault="007679AC" w:rsidP="007679AC">
      <w:pPr>
        <w:pStyle w:val="ListParagraph"/>
        <w:numPr>
          <w:ilvl w:val="0"/>
          <w:numId w:val="46"/>
        </w:numPr>
        <w:spacing w:after="200" w:line="276" w:lineRule="auto"/>
      </w:pPr>
      <w:r w:rsidRPr="00D25000">
        <w:t>Ensuring the detector warms up successfully and enters a normal operating mode with no alarms</w:t>
      </w:r>
    </w:p>
    <w:p w:rsidR="007679AC" w:rsidRPr="00D25000" w:rsidRDefault="007679AC" w:rsidP="007679AC">
      <w:pPr>
        <w:pStyle w:val="ListParagraph"/>
        <w:numPr>
          <w:ilvl w:val="0"/>
          <w:numId w:val="46"/>
        </w:numPr>
        <w:spacing w:after="200" w:line="276" w:lineRule="auto"/>
      </w:pPr>
      <w:r w:rsidRPr="00D25000">
        <w:t>Zero Checking – Ensuring that a Zero reading is displayed once the unit has warmed up in fresh air</w:t>
      </w:r>
    </w:p>
    <w:p w:rsidR="007679AC" w:rsidRPr="00D25000" w:rsidRDefault="007679AC" w:rsidP="007679AC">
      <w:pPr>
        <w:pStyle w:val="ListParagraph"/>
        <w:numPr>
          <w:ilvl w:val="0"/>
          <w:numId w:val="46"/>
        </w:numPr>
        <w:spacing w:after="200" w:line="276" w:lineRule="auto"/>
      </w:pPr>
      <w:r w:rsidRPr="00D25000">
        <w:t>Complete a Bump Check with appropriate calibration gas and dock</w:t>
      </w:r>
    </w:p>
    <w:p w:rsidR="007679AC" w:rsidRDefault="007679AC" w:rsidP="00562560">
      <w:pPr>
        <w:pStyle w:val="Heading2"/>
      </w:pPr>
      <w:r>
        <w:t>Bump Testing Equipment</w:t>
      </w:r>
    </w:p>
    <w:p w:rsidR="007679AC" w:rsidRPr="00D25000" w:rsidRDefault="007679AC" w:rsidP="007679AC">
      <w:r w:rsidRPr="00D25000">
        <w:t>To ensure that the Bump Test has been carried out successfully the following items will be required:</w:t>
      </w:r>
    </w:p>
    <w:p w:rsidR="007679AC" w:rsidRPr="00D25000" w:rsidRDefault="007679AC" w:rsidP="007679AC">
      <w:pPr>
        <w:pStyle w:val="ListParagraph"/>
        <w:numPr>
          <w:ilvl w:val="0"/>
          <w:numId w:val="43"/>
        </w:numPr>
        <w:spacing w:after="200" w:line="276" w:lineRule="auto"/>
      </w:pPr>
      <w:r w:rsidRPr="00D25000">
        <w:t>Calibration Gas Cylinder that will ensure that all gases within the detectors normal function will be tested</w:t>
      </w:r>
    </w:p>
    <w:p w:rsidR="007679AC" w:rsidRPr="00D25000" w:rsidRDefault="007679AC" w:rsidP="007679AC">
      <w:pPr>
        <w:pStyle w:val="ListParagraph"/>
        <w:numPr>
          <w:ilvl w:val="0"/>
          <w:numId w:val="43"/>
        </w:numPr>
        <w:spacing w:after="200" w:line="276" w:lineRule="auto"/>
      </w:pPr>
      <w:r w:rsidRPr="00D25000">
        <w:t>A flow restrictor to maintain a flow of gas as determined by the manufacturer</w:t>
      </w:r>
    </w:p>
    <w:p w:rsidR="007679AC" w:rsidRPr="00D25000" w:rsidRDefault="007679AC" w:rsidP="007679AC">
      <w:pPr>
        <w:pStyle w:val="ListParagraph"/>
        <w:numPr>
          <w:ilvl w:val="0"/>
          <w:numId w:val="43"/>
        </w:numPr>
        <w:spacing w:after="200" w:line="276" w:lineRule="auto"/>
      </w:pPr>
      <w:r w:rsidRPr="00D25000">
        <w:t>Fittings required to connect the calibration gas to the detector</w:t>
      </w:r>
    </w:p>
    <w:p w:rsidR="007679AC" w:rsidRPr="00D25000" w:rsidRDefault="007679AC" w:rsidP="007679AC">
      <w:pPr>
        <w:pStyle w:val="ListParagraph"/>
        <w:numPr>
          <w:ilvl w:val="0"/>
          <w:numId w:val="43"/>
        </w:numPr>
        <w:spacing w:after="200" w:line="276" w:lineRule="auto"/>
      </w:pPr>
      <w:r w:rsidRPr="00D25000">
        <w:t>A book to maintain the records of the detector testing. Left at the Bump Tester.</w:t>
      </w:r>
    </w:p>
    <w:p w:rsidR="007679AC" w:rsidRPr="00D25000" w:rsidRDefault="007679AC" w:rsidP="007679AC">
      <w:pPr>
        <w:pStyle w:val="ListParagraph"/>
        <w:numPr>
          <w:ilvl w:val="0"/>
          <w:numId w:val="43"/>
        </w:numPr>
        <w:spacing w:after="200" w:line="276" w:lineRule="auto"/>
      </w:pPr>
      <w:r w:rsidRPr="00D25000">
        <w:t>Instructions on how to complete the Bump Test for the Gas Detector</w:t>
      </w:r>
    </w:p>
    <w:p w:rsidR="007679AC" w:rsidRPr="00D25000" w:rsidRDefault="007679AC" w:rsidP="007679AC">
      <w:r w:rsidRPr="00D25000">
        <w:t>The test equipment needs to be maintained by trained personnel on a 12 monthly basis.</w:t>
      </w:r>
    </w:p>
    <w:p w:rsidR="007679AC" w:rsidRDefault="007679AC" w:rsidP="00562560">
      <w:pPr>
        <w:pStyle w:val="Heading2"/>
      </w:pPr>
      <w:r>
        <w:t>Bump Test Locations</w:t>
      </w:r>
    </w:p>
    <w:p w:rsidR="007679AC" w:rsidRPr="00D25000" w:rsidRDefault="007679AC" w:rsidP="007679AC">
      <w:r w:rsidRPr="00D25000">
        <w:t xml:space="preserve">Automated ‘Bump Test’ stations [Draeger X-Dock] are located at all major operational sites. </w:t>
      </w:r>
    </w:p>
    <w:p w:rsidR="007679AC" w:rsidRPr="00D25000" w:rsidRDefault="007679AC" w:rsidP="007679AC"/>
    <w:p w:rsidR="007679AC" w:rsidRPr="00D25000" w:rsidRDefault="007679AC" w:rsidP="007679AC">
      <w:r w:rsidRPr="00D25000">
        <w:t>Portable ‘Bump Test’ stations are available for booking out from va</w:t>
      </w:r>
      <w:r>
        <w:t xml:space="preserve">rious Melbourne Water and Wood </w:t>
      </w:r>
      <w:r w:rsidRPr="00D25000">
        <w:t xml:space="preserve">stores. </w:t>
      </w:r>
    </w:p>
    <w:p w:rsidR="007679AC" w:rsidRPr="00BC039A" w:rsidRDefault="007679AC" w:rsidP="00562560">
      <w:pPr>
        <w:pStyle w:val="Heading2"/>
      </w:pPr>
      <w:r w:rsidRPr="00BC039A">
        <w:t>Documentation</w:t>
      </w:r>
    </w:p>
    <w:p w:rsidR="007679AC" w:rsidRPr="00D25000" w:rsidRDefault="007679AC" w:rsidP="007679AC">
      <w:r w:rsidRPr="00D25000">
        <w:t>Once all the above tests have been carried out on the gas detector, the results must be documented in a ‘Gas Detector Bump Test’ register which is to be kept with each testing device/calibration gas cylinder.</w:t>
      </w:r>
    </w:p>
    <w:p w:rsidR="007679AC" w:rsidRPr="00D25000" w:rsidRDefault="007679AC" w:rsidP="007679AC">
      <w:pPr>
        <w:ind w:left="284"/>
        <w:jc w:val="both"/>
      </w:pPr>
    </w:p>
    <w:p w:rsidR="007679AC" w:rsidRPr="00D25000" w:rsidRDefault="007679AC" w:rsidP="007679AC">
      <w:r w:rsidRPr="00D25000">
        <w:lastRenderedPageBreak/>
        <w:t>The documented entry must include the following information:</w:t>
      </w:r>
    </w:p>
    <w:p w:rsidR="007679AC" w:rsidRPr="00D25000" w:rsidRDefault="007679AC" w:rsidP="007679AC">
      <w:pPr>
        <w:pStyle w:val="ListParagraph"/>
        <w:numPr>
          <w:ilvl w:val="0"/>
          <w:numId w:val="47"/>
        </w:numPr>
        <w:spacing w:after="200" w:line="276" w:lineRule="auto"/>
        <w:ind w:left="709"/>
      </w:pPr>
      <w:r w:rsidRPr="00D25000">
        <w:t>Gas Detector Identification Number</w:t>
      </w:r>
    </w:p>
    <w:p w:rsidR="007679AC" w:rsidRPr="00D25000" w:rsidRDefault="007679AC" w:rsidP="007679AC">
      <w:pPr>
        <w:pStyle w:val="ListParagraph"/>
        <w:numPr>
          <w:ilvl w:val="0"/>
          <w:numId w:val="47"/>
        </w:numPr>
        <w:spacing w:after="200" w:line="276" w:lineRule="auto"/>
        <w:ind w:left="709"/>
        <w:jc w:val="both"/>
      </w:pPr>
      <w:r w:rsidRPr="00D25000">
        <w:t>Tester’s Name</w:t>
      </w:r>
    </w:p>
    <w:p w:rsidR="007679AC" w:rsidRPr="00D25000" w:rsidRDefault="007679AC" w:rsidP="007679AC">
      <w:pPr>
        <w:pStyle w:val="ListParagraph"/>
        <w:numPr>
          <w:ilvl w:val="0"/>
          <w:numId w:val="47"/>
        </w:numPr>
        <w:spacing w:after="200" w:line="276" w:lineRule="auto"/>
        <w:ind w:left="709"/>
        <w:jc w:val="both"/>
      </w:pPr>
      <w:r w:rsidRPr="00D25000">
        <w:t>Test Date</w:t>
      </w:r>
    </w:p>
    <w:p w:rsidR="007679AC" w:rsidRPr="00D25000" w:rsidRDefault="007679AC" w:rsidP="007679AC">
      <w:pPr>
        <w:pStyle w:val="ListParagraph"/>
        <w:numPr>
          <w:ilvl w:val="0"/>
          <w:numId w:val="47"/>
        </w:numPr>
        <w:spacing w:after="200" w:line="276" w:lineRule="auto"/>
        <w:ind w:left="709"/>
        <w:jc w:val="both"/>
      </w:pPr>
      <w:r w:rsidRPr="00D25000">
        <w:t>Signature</w:t>
      </w:r>
    </w:p>
    <w:p w:rsidR="007679AC" w:rsidRPr="00D25000" w:rsidRDefault="007679AC" w:rsidP="007679AC">
      <w:pPr>
        <w:pStyle w:val="ListParagraph"/>
        <w:numPr>
          <w:ilvl w:val="0"/>
          <w:numId w:val="47"/>
        </w:numPr>
        <w:spacing w:after="200" w:line="276" w:lineRule="auto"/>
        <w:ind w:left="709"/>
        <w:jc w:val="both"/>
      </w:pPr>
      <w:r w:rsidRPr="00D25000">
        <w:t>Result of test. Pass/Fail</w:t>
      </w:r>
    </w:p>
    <w:p w:rsidR="007679AC" w:rsidRPr="00D25000" w:rsidRDefault="007679AC" w:rsidP="007679AC">
      <w:pPr>
        <w:pStyle w:val="ListParagraph"/>
        <w:spacing w:after="200" w:line="276" w:lineRule="auto"/>
        <w:ind w:left="709"/>
        <w:jc w:val="both"/>
      </w:pPr>
    </w:p>
    <w:p w:rsidR="007679AC" w:rsidRPr="00D25000" w:rsidRDefault="007679AC" w:rsidP="00562560">
      <w:pPr>
        <w:pStyle w:val="ListParagraph"/>
        <w:spacing w:after="200" w:line="276" w:lineRule="auto"/>
        <w:ind w:left="0"/>
        <w:jc w:val="both"/>
      </w:pPr>
      <w:r w:rsidRPr="00D25000">
        <w:t xml:space="preserve">A detector that fails any of the mandatory tests must be tagged as ‘out of service’ and a supervisor shall be notified. </w:t>
      </w:r>
    </w:p>
    <w:p w:rsidR="007679AC" w:rsidRPr="00F407BA" w:rsidRDefault="007679AC" w:rsidP="00562560">
      <w:pPr>
        <w:pStyle w:val="Heading1"/>
      </w:pPr>
      <w:r>
        <w:t>Training and Awareness</w:t>
      </w:r>
    </w:p>
    <w:p w:rsidR="007679AC" w:rsidRPr="00D25000" w:rsidRDefault="007679AC" w:rsidP="007679AC">
      <w:r w:rsidRPr="00D25000">
        <w:t>All individuals who are required to use portable and personal gas detectors should be made familiar with the requirement of daily Bump Testing and trained on how to complete the tests by a designated site representative at the relevant site. Formal training for this procedure is not required.</w:t>
      </w:r>
    </w:p>
    <w:p w:rsidR="007679AC" w:rsidRPr="00D25000" w:rsidRDefault="007679AC" w:rsidP="007679AC">
      <w:r w:rsidRPr="00D25000">
        <w:t xml:space="preserve"> </w:t>
      </w:r>
    </w:p>
    <w:p w:rsidR="007679AC" w:rsidRDefault="007679AC" w:rsidP="007679AC">
      <w:r w:rsidRPr="00D25000">
        <w:t>This procedure should be reviewed in Team Safety Management Plans refer (CORP H&amp;S 006 – Health and Safety Management Plans) on an annual basis.</w:t>
      </w:r>
    </w:p>
    <w:p w:rsidR="00562560" w:rsidRDefault="00562560">
      <w:pPr>
        <w:rPr>
          <w:rFonts w:asciiTheme="majorHAnsi" w:eastAsiaTheme="minorEastAsia" w:hAnsiTheme="majorHAnsi" w:cstheme="majorBidi"/>
          <w:b/>
          <w:bCs/>
          <w:color w:val="00428B"/>
          <w:sz w:val="24"/>
          <w:szCs w:val="32"/>
        </w:rPr>
      </w:pPr>
      <w:bookmarkStart w:id="6" w:name="_Toc511213805"/>
      <w:bookmarkStart w:id="7" w:name="_Toc512348213"/>
      <w:bookmarkStart w:id="8" w:name="_Toc519767704"/>
      <w:bookmarkStart w:id="9" w:name="_Toc528014907"/>
      <w:r>
        <w:br w:type="page"/>
      </w:r>
    </w:p>
    <w:p w:rsidR="007679AC" w:rsidRPr="00DD6E31" w:rsidRDefault="007679AC" w:rsidP="00562560">
      <w:pPr>
        <w:pStyle w:val="Heading1"/>
        <w:numPr>
          <w:ilvl w:val="0"/>
          <w:numId w:val="0"/>
        </w:numPr>
        <w:ind w:left="907" w:hanging="907"/>
      </w:pPr>
      <w:r w:rsidRPr="00DD6E31">
        <w:lastRenderedPageBreak/>
        <w:t>Responsibilities</w:t>
      </w:r>
      <w:bookmarkEnd w:id="6"/>
      <w:bookmarkEnd w:id="7"/>
      <w:bookmarkEnd w:id="8"/>
      <w:bookmarkEnd w:id="9"/>
    </w:p>
    <w:tbl>
      <w:tblPr>
        <w:tblStyle w:val="MWTableGrid"/>
        <w:tblW w:w="5000" w:type="pct"/>
        <w:tblLayout w:type="fixed"/>
        <w:tblLook w:val="0420" w:firstRow="1" w:lastRow="0" w:firstColumn="0" w:lastColumn="0" w:noHBand="0" w:noVBand="1"/>
        <w:tblDescription w:val="This table defines which roles are responsible for managing or completing activities stated in the document."/>
      </w:tblPr>
      <w:tblGrid>
        <w:gridCol w:w="1839"/>
        <w:gridCol w:w="7789"/>
      </w:tblGrid>
      <w:tr w:rsidR="007679AC" w:rsidTr="00562560">
        <w:trPr>
          <w:cnfStyle w:val="100000000000" w:firstRow="1" w:lastRow="0" w:firstColumn="0" w:lastColumn="0" w:oddVBand="0" w:evenVBand="0" w:oddHBand="0" w:evenHBand="0" w:firstRowFirstColumn="0" w:firstRowLastColumn="0" w:lastRowFirstColumn="0" w:lastRowLastColumn="0"/>
          <w:cantSplit/>
        </w:trPr>
        <w:tc>
          <w:tcPr>
            <w:tcW w:w="955" w:type="pct"/>
          </w:tcPr>
          <w:p w:rsidR="007679AC" w:rsidRDefault="007679AC" w:rsidP="00E45426">
            <w:pPr>
              <w:pStyle w:val="TableHeading"/>
            </w:pPr>
            <w:r>
              <w:t>Role</w:t>
            </w:r>
          </w:p>
        </w:tc>
        <w:tc>
          <w:tcPr>
            <w:tcW w:w="4045" w:type="pct"/>
          </w:tcPr>
          <w:p w:rsidR="007679AC" w:rsidRDefault="007679AC" w:rsidP="00E45426">
            <w:pPr>
              <w:pStyle w:val="TableHeading"/>
            </w:pPr>
            <w:r>
              <w:t>Responsibility</w:t>
            </w:r>
          </w:p>
        </w:tc>
      </w:tr>
      <w:tr w:rsidR="007679AC" w:rsidTr="00562560">
        <w:trPr>
          <w:cantSplit/>
        </w:trPr>
        <w:tc>
          <w:tcPr>
            <w:tcW w:w="955" w:type="pct"/>
            <w:shd w:val="clear" w:color="auto" w:fill="auto"/>
            <w:vAlign w:val="center"/>
          </w:tcPr>
          <w:p w:rsidR="007679AC" w:rsidRPr="00D25000" w:rsidRDefault="007679AC" w:rsidP="00562560">
            <w:pPr>
              <w:spacing w:before="0" w:after="0"/>
            </w:pPr>
            <w:r w:rsidRPr="00D25000">
              <w:t>Individual</w:t>
            </w:r>
          </w:p>
        </w:tc>
        <w:tc>
          <w:tcPr>
            <w:tcW w:w="4045" w:type="pct"/>
            <w:shd w:val="clear" w:color="auto" w:fill="auto"/>
            <w:vAlign w:val="center"/>
          </w:tcPr>
          <w:p w:rsidR="007679AC" w:rsidRPr="00D25000" w:rsidRDefault="007679AC" w:rsidP="00562560">
            <w:pPr>
              <w:pStyle w:val="ListBullet"/>
              <w:spacing w:before="0" w:after="0"/>
            </w:pPr>
            <w:r w:rsidRPr="00D25000">
              <w:t>Perform the mandatory gas detector functional checks as described in this procedure every day before work is carried out</w:t>
            </w:r>
          </w:p>
          <w:p w:rsidR="007679AC" w:rsidRPr="00D25000" w:rsidRDefault="007679AC" w:rsidP="00562560">
            <w:pPr>
              <w:pStyle w:val="ListBullet"/>
              <w:spacing w:before="0" w:after="0"/>
            </w:pPr>
            <w:r w:rsidRPr="00D25000">
              <w:t xml:space="preserve">Record the results of the test in the ‘Gas Detector Functional Check’ register </w:t>
            </w:r>
          </w:p>
          <w:p w:rsidR="007679AC" w:rsidRPr="00D25000" w:rsidRDefault="007679AC" w:rsidP="00562560">
            <w:pPr>
              <w:pStyle w:val="ListBullet"/>
              <w:spacing w:before="0" w:after="0"/>
            </w:pPr>
            <w:r w:rsidRPr="00D25000">
              <w:t>Report any defects or failures to your supervisor and tag device out of service</w:t>
            </w:r>
          </w:p>
        </w:tc>
      </w:tr>
      <w:tr w:rsidR="007679AC" w:rsidTr="00562560">
        <w:trPr>
          <w:cnfStyle w:val="000000010000" w:firstRow="0" w:lastRow="0" w:firstColumn="0" w:lastColumn="0" w:oddVBand="0" w:evenVBand="0" w:oddHBand="0" w:evenHBand="1" w:firstRowFirstColumn="0" w:firstRowLastColumn="0" w:lastRowFirstColumn="0" w:lastRowLastColumn="0"/>
          <w:cantSplit/>
        </w:trPr>
        <w:tc>
          <w:tcPr>
            <w:tcW w:w="955" w:type="pct"/>
            <w:shd w:val="clear" w:color="auto" w:fill="auto"/>
            <w:vAlign w:val="center"/>
          </w:tcPr>
          <w:p w:rsidR="007679AC" w:rsidRPr="00D25000" w:rsidRDefault="007679AC" w:rsidP="00562560">
            <w:pPr>
              <w:spacing w:before="0" w:after="0"/>
            </w:pPr>
            <w:r w:rsidRPr="00D25000">
              <w:t>Managers/Team Leaders</w:t>
            </w:r>
          </w:p>
        </w:tc>
        <w:tc>
          <w:tcPr>
            <w:tcW w:w="4045" w:type="pct"/>
            <w:shd w:val="clear" w:color="auto" w:fill="auto"/>
            <w:vAlign w:val="center"/>
          </w:tcPr>
          <w:p w:rsidR="007679AC" w:rsidRPr="00D25000" w:rsidRDefault="007679AC" w:rsidP="00562560">
            <w:pPr>
              <w:pStyle w:val="ListBullet"/>
              <w:spacing w:before="0" w:after="0"/>
            </w:pPr>
            <w:r w:rsidRPr="00D25000">
              <w:t>Ensure that all new staff are trained in accordance with this procedure</w:t>
            </w:r>
          </w:p>
          <w:p w:rsidR="007679AC" w:rsidRPr="00D25000" w:rsidRDefault="007679AC" w:rsidP="00562560">
            <w:pPr>
              <w:pStyle w:val="ListBullet"/>
              <w:spacing w:before="0" w:after="0"/>
            </w:pPr>
            <w:r w:rsidRPr="00D25000">
              <w:t>Ensure that the equipment to carry out testing is made available to all employees</w:t>
            </w:r>
          </w:p>
          <w:p w:rsidR="007679AC" w:rsidRPr="00D25000" w:rsidRDefault="007679AC" w:rsidP="00562560">
            <w:pPr>
              <w:pStyle w:val="ListBullet"/>
              <w:spacing w:before="0" w:after="0"/>
            </w:pPr>
            <w:r w:rsidRPr="00D25000">
              <w:t>Ensure any testing equipment is calibrated and records maintained</w:t>
            </w:r>
          </w:p>
          <w:p w:rsidR="007679AC" w:rsidRPr="00D25000" w:rsidRDefault="007679AC" w:rsidP="00562560">
            <w:pPr>
              <w:pStyle w:val="ListBullet"/>
              <w:spacing w:before="0" w:after="0"/>
            </w:pPr>
            <w:r w:rsidRPr="00D25000">
              <w:t>Ensure that the register is maintained</w:t>
            </w:r>
          </w:p>
          <w:p w:rsidR="007679AC" w:rsidRPr="00D25000" w:rsidRDefault="007679AC" w:rsidP="00562560">
            <w:pPr>
              <w:pStyle w:val="ListBullet"/>
              <w:spacing w:before="0" w:after="0"/>
              <w:rPr>
                <w:b/>
              </w:rPr>
            </w:pPr>
            <w:r w:rsidRPr="00D25000">
              <w:t>Ensure Safety Management Plans have an annual review of this procedure</w:t>
            </w:r>
          </w:p>
          <w:p w:rsidR="007679AC" w:rsidRPr="00D25000" w:rsidRDefault="007679AC" w:rsidP="00562560">
            <w:pPr>
              <w:pStyle w:val="ListBullet"/>
              <w:spacing w:before="0" w:after="0"/>
            </w:pPr>
            <w:r w:rsidRPr="00D25000">
              <w:t>Ensure all works are undertaken by contractors in compliance with this procedure</w:t>
            </w:r>
          </w:p>
        </w:tc>
      </w:tr>
    </w:tbl>
    <w:p w:rsidR="007679AC" w:rsidRDefault="007679AC" w:rsidP="00562560">
      <w:pPr>
        <w:pStyle w:val="Heading1"/>
        <w:numPr>
          <w:ilvl w:val="0"/>
          <w:numId w:val="0"/>
        </w:numPr>
        <w:ind w:left="907" w:hanging="907"/>
      </w:pPr>
      <w:bookmarkStart w:id="10" w:name="_Toc528014908"/>
      <w:r w:rsidRPr="00DD6E31">
        <w:t>Definitions</w:t>
      </w:r>
      <w:bookmarkEnd w:id="10"/>
    </w:p>
    <w:tbl>
      <w:tblPr>
        <w:tblStyle w:val="MWTableGrid"/>
        <w:tblW w:w="5000" w:type="pct"/>
        <w:tblLook w:val="0620" w:firstRow="1" w:lastRow="0" w:firstColumn="0" w:lastColumn="0" w:noHBand="1" w:noVBand="1"/>
        <w:tblDescription w:val="Reference and definitions table"/>
      </w:tblPr>
      <w:tblGrid>
        <w:gridCol w:w="1983"/>
        <w:gridCol w:w="7645"/>
      </w:tblGrid>
      <w:tr w:rsidR="007679AC" w:rsidRPr="0047306B" w:rsidTr="00E45426">
        <w:trPr>
          <w:cnfStyle w:val="100000000000" w:firstRow="1" w:lastRow="0" w:firstColumn="0" w:lastColumn="0" w:oddVBand="0" w:evenVBand="0" w:oddHBand="0" w:evenHBand="0" w:firstRowFirstColumn="0" w:firstRowLastColumn="0" w:lastRowFirstColumn="0" w:lastRowLastColumn="0"/>
        </w:trPr>
        <w:tc>
          <w:tcPr>
            <w:tcW w:w="1030" w:type="pct"/>
          </w:tcPr>
          <w:p w:rsidR="007679AC" w:rsidRPr="0047306B" w:rsidRDefault="007679AC" w:rsidP="00E45426">
            <w:pPr>
              <w:pStyle w:val="TableHeading"/>
            </w:pPr>
            <w:r w:rsidRPr="0047306B">
              <w:t>Reference</w:t>
            </w:r>
          </w:p>
        </w:tc>
        <w:tc>
          <w:tcPr>
            <w:tcW w:w="3970" w:type="pct"/>
          </w:tcPr>
          <w:p w:rsidR="007679AC" w:rsidRPr="0047306B" w:rsidRDefault="007679AC" w:rsidP="00E45426">
            <w:pPr>
              <w:pStyle w:val="TableHeading"/>
            </w:pPr>
            <w:r w:rsidRPr="0047306B">
              <w:t>Definition</w:t>
            </w:r>
          </w:p>
        </w:tc>
      </w:tr>
      <w:tr w:rsidR="007679AC" w:rsidRPr="0047306B" w:rsidTr="00E45426">
        <w:tc>
          <w:tcPr>
            <w:tcW w:w="1030" w:type="pct"/>
          </w:tcPr>
          <w:p w:rsidR="007679AC" w:rsidRPr="0047306B" w:rsidRDefault="007679AC" w:rsidP="00562560">
            <w:pPr>
              <w:pStyle w:val="TableText"/>
              <w:spacing w:before="0" w:after="0"/>
            </w:pPr>
            <w:r w:rsidRPr="0047306B">
              <w:t>Bump Test</w:t>
            </w:r>
          </w:p>
        </w:tc>
        <w:tc>
          <w:tcPr>
            <w:tcW w:w="3970" w:type="pct"/>
          </w:tcPr>
          <w:p w:rsidR="007679AC" w:rsidRPr="0047306B" w:rsidRDefault="007679AC" w:rsidP="00562560">
            <w:pPr>
              <w:pStyle w:val="TableText"/>
              <w:spacing w:before="0" w:after="0"/>
            </w:pPr>
            <w:r w:rsidRPr="0047306B">
              <w:t>A brief exposure of the detector to gas in order to verify that the sensors respond and the instrument alarms function accordingly.</w:t>
            </w:r>
          </w:p>
        </w:tc>
      </w:tr>
      <w:tr w:rsidR="007679AC" w:rsidRPr="0047306B" w:rsidTr="00E45426">
        <w:tc>
          <w:tcPr>
            <w:tcW w:w="1030" w:type="pct"/>
          </w:tcPr>
          <w:p w:rsidR="007679AC" w:rsidRPr="0047306B" w:rsidRDefault="007679AC" w:rsidP="00562560">
            <w:pPr>
              <w:pStyle w:val="TableText"/>
              <w:spacing w:before="0" w:after="0"/>
            </w:pPr>
            <w:r w:rsidRPr="0047306B">
              <w:t>Draeger</w:t>
            </w:r>
          </w:p>
        </w:tc>
        <w:tc>
          <w:tcPr>
            <w:tcW w:w="3970" w:type="pct"/>
          </w:tcPr>
          <w:p w:rsidR="007679AC" w:rsidRPr="0047306B" w:rsidRDefault="007679AC" w:rsidP="00562560">
            <w:pPr>
              <w:pStyle w:val="TableText"/>
              <w:spacing w:before="0" w:after="0"/>
            </w:pPr>
            <w:r w:rsidRPr="0047306B">
              <w:t>A gas detector manufacturing company</w:t>
            </w:r>
          </w:p>
        </w:tc>
      </w:tr>
      <w:tr w:rsidR="007679AC" w:rsidRPr="0047306B" w:rsidTr="00E45426">
        <w:tc>
          <w:tcPr>
            <w:tcW w:w="1030" w:type="pct"/>
          </w:tcPr>
          <w:p w:rsidR="007679AC" w:rsidRPr="0047306B" w:rsidRDefault="007679AC" w:rsidP="00562560">
            <w:pPr>
              <w:pStyle w:val="TableText"/>
              <w:spacing w:before="0" w:after="0"/>
            </w:pPr>
            <w:r w:rsidRPr="0047306B">
              <w:t>X-Dock</w:t>
            </w:r>
          </w:p>
        </w:tc>
        <w:tc>
          <w:tcPr>
            <w:tcW w:w="3970" w:type="pct"/>
          </w:tcPr>
          <w:p w:rsidR="007679AC" w:rsidRPr="0047306B" w:rsidRDefault="007679AC" w:rsidP="00562560">
            <w:pPr>
              <w:pStyle w:val="TableText"/>
              <w:spacing w:before="0" w:after="0"/>
            </w:pPr>
            <w:r w:rsidRPr="0047306B">
              <w:t>Draeger branded Bump Testing unit used by Melbourne Water</w:t>
            </w:r>
          </w:p>
        </w:tc>
      </w:tr>
      <w:tr w:rsidR="007679AC" w:rsidRPr="0047306B" w:rsidTr="00E45426">
        <w:tc>
          <w:tcPr>
            <w:tcW w:w="1030" w:type="pct"/>
          </w:tcPr>
          <w:p w:rsidR="007679AC" w:rsidRPr="0047306B" w:rsidRDefault="007679AC" w:rsidP="00562560">
            <w:pPr>
              <w:pStyle w:val="TableText"/>
              <w:spacing w:before="0" w:after="0"/>
            </w:pPr>
            <w:r w:rsidRPr="0047306B">
              <w:t>Functional Check</w:t>
            </w:r>
          </w:p>
        </w:tc>
        <w:tc>
          <w:tcPr>
            <w:tcW w:w="3970" w:type="pct"/>
          </w:tcPr>
          <w:p w:rsidR="007679AC" w:rsidRPr="0047306B" w:rsidRDefault="007679AC" w:rsidP="00562560">
            <w:pPr>
              <w:pStyle w:val="TableText"/>
              <w:spacing w:before="0" w:after="0"/>
            </w:pPr>
            <w:r w:rsidRPr="0047306B">
              <w:t>A method of obtaining a response from the sensor to check its function.</w:t>
            </w:r>
          </w:p>
        </w:tc>
      </w:tr>
    </w:tbl>
    <w:p w:rsidR="007679AC" w:rsidRDefault="007679AC" w:rsidP="00562560">
      <w:pPr>
        <w:pStyle w:val="Heading1"/>
        <w:numPr>
          <w:ilvl w:val="0"/>
          <w:numId w:val="0"/>
        </w:numPr>
        <w:ind w:left="907" w:hanging="907"/>
      </w:pPr>
      <w:bookmarkStart w:id="11" w:name="_References"/>
      <w:bookmarkStart w:id="12" w:name="_Toc528014909"/>
      <w:bookmarkStart w:id="13" w:name="_Toc441074694"/>
      <w:bookmarkStart w:id="14" w:name="_Toc519767705"/>
      <w:bookmarkStart w:id="15" w:name="_Toc512348214"/>
      <w:bookmarkStart w:id="16" w:name="_Toc511213807"/>
      <w:bookmarkEnd w:id="11"/>
      <w:r>
        <w:t>References</w:t>
      </w:r>
      <w:bookmarkEnd w:id="12"/>
    </w:p>
    <w:tbl>
      <w:tblPr>
        <w:tblStyle w:val="MWTableGrid"/>
        <w:tblW w:w="5000" w:type="pct"/>
        <w:tblLook w:val="0620" w:firstRow="1" w:lastRow="0" w:firstColumn="0" w:lastColumn="0" w:noHBand="1" w:noVBand="1"/>
        <w:tblDescription w:val="References Table with links that are referred to within this procedure and additional references."/>
      </w:tblPr>
      <w:tblGrid>
        <w:gridCol w:w="9628"/>
      </w:tblGrid>
      <w:tr w:rsidR="00616F8C" w:rsidRPr="002538AB" w:rsidTr="00B63994">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428B" w:themeFill="text2"/>
          </w:tcPr>
          <w:p w:rsidR="00616F8C" w:rsidRPr="00B63994" w:rsidRDefault="00616F8C" w:rsidP="00E45426">
            <w:pPr>
              <w:pStyle w:val="TableHeading"/>
              <w:rPr>
                <w:color w:val="231F20" w:themeColor="text1"/>
              </w:rPr>
            </w:pPr>
            <w:r w:rsidRPr="00B63994">
              <w:rPr>
                <w:color w:val="FFFFFF" w:themeColor="background1"/>
              </w:rPr>
              <w:t>Links</w:t>
            </w:r>
          </w:p>
        </w:tc>
      </w:tr>
      <w:tr w:rsidR="00616F8C" w:rsidRPr="002538AB" w:rsidTr="00E45426">
        <w:tc>
          <w:tcPr>
            <w:tcW w:w="5000" w:type="pct"/>
            <w:shd w:val="clear" w:color="auto" w:fill="auto"/>
          </w:tcPr>
          <w:p w:rsidR="00616F8C" w:rsidRPr="00616F8C" w:rsidRDefault="0017246D" w:rsidP="00562560">
            <w:pPr>
              <w:pStyle w:val="TableHeading"/>
              <w:spacing w:before="0" w:after="0"/>
              <w:rPr>
                <w:b w:val="0"/>
                <w:color w:val="231F20" w:themeColor="text1"/>
              </w:rPr>
            </w:pPr>
            <w:hyperlink r:id="rId8" w:history="1">
              <w:r w:rsidR="00616F8C" w:rsidRPr="007A511A">
                <w:rPr>
                  <w:rStyle w:val="Hyperlink"/>
                  <w:b w:val="0"/>
                </w:rPr>
                <w:t>Safe Work Australia: Workplace Exposure Standards for Airborne Contaminants’</w:t>
              </w:r>
            </w:hyperlink>
          </w:p>
        </w:tc>
      </w:tr>
      <w:tr w:rsidR="007679AC" w:rsidRPr="002538AB" w:rsidTr="00E45426">
        <w:tc>
          <w:tcPr>
            <w:tcW w:w="5000" w:type="pct"/>
            <w:shd w:val="clear" w:color="auto" w:fill="auto"/>
          </w:tcPr>
          <w:p w:rsidR="007679AC" w:rsidRPr="003A28CF" w:rsidRDefault="007679AC" w:rsidP="00562560">
            <w:pPr>
              <w:pStyle w:val="TableHeading"/>
              <w:spacing w:before="0" w:after="0"/>
              <w:rPr>
                <w:b w:val="0"/>
              </w:rPr>
            </w:pPr>
            <w:r w:rsidRPr="003A28CF">
              <w:rPr>
                <w:b w:val="0"/>
                <w:color w:val="231F20" w:themeColor="text1"/>
              </w:rPr>
              <w:t>AS/NZS 60079.29.2:2016 - Part 29.2: Gas detectors—Selection, installation, use and maintenance of detectors for flammable gases and oxygen</w:t>
            </w:r>
          </w:p>
        </w:tc>
      </w:tr>
      <w:tr w:rsidR="007679AC" w:rsidRPr="002538AB" w:rsidTr="00E45426">
        <w:tc>
          <w:tcPr>
            <w:tcW w:w="5000" w:type="pct"/>
          </w:tcPr>
          <w:p w:rsidR="007679AC" w:rsidRPr="002538AB" w:rsidRDefault="007679AC" w:rsidP="00562560">
            <w:pPr>
              <w:pStyle w:val="TableText"/>
              <w:spacing w:before="0" w:after="0"/>
            </w:pPr>
            <w:r w:rsidRPr="002538AB">
              <w:t>AS/NZS 60079.29.1:2008 - Part 29.2: Gas detectors—Selection, installation, use and maintenance of detectors for flammable gases and oxygen</w:t>
            </w:r>
          </w:p>
        </w:tc>
      </w:tr>
    </w:tbl>
    <w:bookmarkEnd w:id="16" w:displacedByCustomXml="next"/>
    <w:bookmarkEnd w:id="15" w:displacedByCustomXml="next"/>
    <w:bookmarkEnd w:id="14" w:displacedByCustomXml="next"/>
    <w:bookmarkEnd w:id="13" w:displacedByCustomXml="next"/>
    <w:bookmarkStart w:id="17" w:name="_Toc528014912" w:displacedByCustomXml="next"/>
    <w:sdt>
      <w:sdtPr>
        <w:id w:val="96373351"/>
        <w:lock w:val="sdtContentLocked"/>
        <w:placeholder>
          <w:docPart w:val="2112FE9BDF0A4C23949865DB960BC517"/>
        </w:placeholder>
        <w:showingPlcHdr/>
      </w:sdtPr>
      <w:sdtEndPr/>
      <w:sdtContent>
        <w:p w:rsidR="00190149" w:rsidRPr="00EF585C" w:rsidRDefault="00EF585C" w:rsidP="00562560">
          <w:pPr>
            <w:pStyle w:val="Heading1"/>
            <w:numPr>
              <w:ilvl w:val="0"/>
              <w:numId w:val="0"/>
            </w:numPr>
            <w:ind w:left="907" w:hanging="907"/>
          </w:pPr>
          <w:r w:rsidRPr="00EF585C">
            <w:t xml:space="preserve">Document History </w:t>
          </w:r>
        </w:p>
      </w:sdtContent>
    </w:sdt>
    <w:bookmarkEnd w:id="17" w:displacedByCustomXml="prev"/>
    <w:tbl>
      <w:tblPr>
        <w:tblStyle w:val="MWTableGrid"/>
        <w:tblW w:w="5000" w:type="pct"/>
        <w:tblLayout w:type="fixed"/>
        <w:tblLook w:val="04A0" w:firstRow="1" w:lastRow="0" w:firstColumn="1" w:lastColumn="0" w:noHBand="0" w:noVBand="1"/>
        <w:tblDescription w:val="Document version history."/>
      </w:tblPr>
      <w:tblGrid>
        <w:gridCol w:w="1556"/>
        <w:gridCol w:w="3684"/>
        <w:gridCol w:w="1134"/>
        <w:gridCol w:w="3254"/>
      </w:tblGrid>
      <w:tr w:rsidR="007679AC" w:rsidRPr="00DB352E" w:rsidTr="00D91D98">
        <w:trPr>
          <w:cnfStyle w:val="100000000000" w:firstRow="1" w:lastRow="0" w:firstColumn="0" w:lastColumn="0" w:oddVBand="0" w:evenVBand="0" w:oddHBand="0" w:evenHBand="0" w:firstRowFirstColumn="0" w:firstRowLastColumn="0" w:lastRowFirstColumn="0" w:lastRowLastColumn="0"/>
        </w:trPr>
        <w:tc>
          <w:tcPr>
            <w:tcW w:w="808" w:type="pct"/>
          </w:tcPr>
          <w:p w:rsidR="007679AC" w:rsidRPr="00DB352E" w:rsidRDefault="007679AC" w:rsidP="00E45426">
            <w:pPr>
              <w:pStyle w:val="TableHeading"/>
            </w:pPr>
            <w:bookmarkStart w:id="18" w:name="_VersionTableMarker"/>
            <w:bookmarkEnd w:id="18"/>
            <w:r w:rsidRPr="00DB352E">
              <w:t>Date</w:t>
            </w:r>
          </w:p>
        </w:tc>
        <w:tc>
          <w:tcPr>
            <w:tcW w:w="1913" w:type="pct"/>
          </w:tcPr>
          <w:p w:rsidR="007679AC" w:rsidRPr="00DB352E" w:rsidRDefault="007679AC" w:rsidP="00E45426">
            <w:pPr>
              <w:pStyle w:val="TableHeading"/>
            </w:pPr>
            <w:r w:rsidRPr="00DB352E">
              <w:t>Reviewed/</w:t>
            </w:r>
          </w:p>
          <w:p w:rsidR="007679AC" w:rsidRPr="00DB352E" w:rsidRDefault="007679AC" w:rsidP="00E45426">
            <w:pPr>
              <w:pStyle w:val="TableHeading"/>
            </w:pPr>
            <w:r w:rsidRPr="00DB352E">
              <w:t>Actioned By</w:t>
            </w:r>
          </w:p>
        </w:tc>
        <w:tc>
          <w:tcPr>
            <w:tcW w:w="589" w:type="pct"/>
          </w:tcPr>
          <w:p w:rsidR="007679AC" w:rsidRPr="00DB352E" w:rsidRDefault="007679AC" w:rsidP="00E45426">
            <w:pPr>
              <w:pStyle w:val="TableHeading"/>
            </w:pPr>
            <w:r w:rsidRPr="00DB352E">
              <w:t>Version</w:t>
            </w:r>
          </w:p>
        </w:tc>
        <w:tc>
          <w:tcPr>
            <w:tcW w:w="1690" w:type="pct"/>
          </w:tcPr>
          <w:p w:rsidR="007679AC" w:rsidRPr="00DB352E" w:rsidRDefault="007679AC" w:rsidP="00E45426">
            <w:pPr>
              <w:pStyle w:val="TableHeading"/>
            </w:pPr>
            <w:r w:rsidRPr="00DB352E">
              <w:t>Action</w:t>
            </w:r>
          </w:p>
        </w:tc>
      </w:tr>
      <w:tr w:rsidR="00562560" w:rsidRPr="00DB352E" w:rsidTr="00D91D98">
        <w:tc>
          <w:tcPr>
            <w:tcW w:w="808" w:type="pct"/>
            <w:shd w:val="clear" w:color="auto" w:fill="auto"/>
          </w:tcPr>
          <w:p w:rsidR="00562560" w:rsidRPr="00D25000" w:rsidRDefault="00562560" w:rsidP="003F7C0E">
            <w:pPr>
              <w:pStyle w:val="TableText"/>
            </w:pPr>
            <w:r>
              <w:t>March 2020</w:t>
            </w:r>
          </w:p>
        </w:tc>
        <w:tc>
          <w:tcPr>
            <w:tcW w:w="1913" w:type="pct"/>
            <w:shd w:val="clear" w:color="auto" w:fill="auto"/>
          </w:tcPr>
          <w:p w:rsidR="00562560" w:rsidRPr="00D25000" w:rsidRDefault="00562560" w:rsidP="003F7C0E">
            <w:r>
              <w:t>Safety Manager, Technology and Innovation</w:t>
            </w:r>
          </w:p>
        </w:tc>
        <w:tc>
          <w:tcPr>
            <w:tcW w:w="589" w:type="pct"/>
            <w:shd w:val="clear" w:color="auto" w:fill="auto"/>
          </w:tcPr>
          <w:p w:rsidR="00562560" w:rsidRPr="00D25000" w:rsidRDefault="00562560" w:rsidP="003F7C0E">
            <w:pPr>
              <w:pStyle w:val="TableText"/>
            </w:pPr>
            <w:r>
              <w:t>7</w:t>
            </w:r>
          </w:p>
        </w:tc>
        <w:tc>
          <w:tcPr>
            <w:tcW w:w="1690" w:type="pct"/>
            <w:shd w:val="clear" w:color="auto" w:fill="auto"/>
          </w:tcPr>
          <w:p w:rsidR="00562560" w:rsidRPr="00D25000" w:rsidRDefault="00562560" w:rsidP="003F7C0E">
            <w:r>
              <w:t>Format change only.</w:t>
            </w:r>
          </w:p>
        </w:tc>
      </w:tr>
      <w:tr w:rsidR="00D91D98" w:rsidRPr="00DB352E" w:rsidTr="00D91D98">
        <w:trPr>
          <w:cnfStyle w:val="000000010000" w:firstRow="0" w:lastRow="0" w:firstColumn="0" w:lastColumn="0" w:oddVBand="0" w:evenVBand="0" w:oddHBand="0" w:evenHBand="1" w:firstRowFirstColumn="0" w:firstRowLastColumn="0" w:lastRowFirstColumn="0" w:lastRowLastColumn="0"/>
        </w:trPr>
        <w:tc>
          <w:tcPr>
            <w:tcW w:w="808" w:type="pct"/>
            <w:shd w:val="clear" w:color="auto" w:fill="auto"/>
          </w:tcPr>
          <w:p w:rsidR="00D91D98" w:rsidRDefault="00D91D98" w:rsidP="003F7C0E">
            <w:pPr>
              <w:pStyle w:val="TableText"/>
            </w:pPr>
            <w:r>
              <w:t>August 2024</w:t>
            </w:r>
          </w:p>
        </w:tc>
        <w:tc>
          <w:tcPr>
            <w:tcW w:w="1913" w:type="pct"/>
            <w:shd w:val="clear" w:color="auto" w:fill="auto"/>
          </w:tcPr>
          <w:p w:rsidR="00D91D98" w:rsidRDefault="00D91D98" w:rsidP="003F7C0E">
            <w:r>
              <w:t xml:space="preserve">SHEQ Safety Advisor </w:t>
            </w:r>
          </w:p>
        </w:tc>
        <w:tc>
          <w:tcPr>
            <w:tcW w:w="589" w:type="pct"/>
            <w:shd w:val="clear" w:color="auto" w:fill="auto"/>
          </w:tcPr>
          <w:p w:rsidR="00D91D98" w:rsidRDefault="00D91D98" w:rsidP="003F7C0E">
            <w:pPr>
              <w:pStyle w:val="TableText"/>
            </w:pPr>
            <w:r>
              <w:t>8</w:t>
            </w:r>
          </w:p>
        </w:tc>
        <w:tc>
          <w:tcPr>
            <w:tcW w:w="1690" w:type="pct"/>
            <w:shd w:val="clear" w:color="auto" w:fill="auto"/>
          </w:tcPr>
          <w:p w:rsidR="00D91D98" w:rsidRDefault="00D91D98" w:rsidP="003F7C0E">
            <w:r>
              <w:t>Scope updated for contractors to reference 1 not section 2.</w:t>
            </w:r>
          </w:p>
        </w:tc>
      </w:tr>
    </w:tbl>
    <w:p w:rsidR="00B62B90" w:rsidRPr="006E50A4" w:rsidRDefault="00B62B90" w:rsidP="0021156C">
      <w:pPr>
        <w:pStyle w:val="BodyText"/>
      </w:pPr>
    </w:p>
    <w:sectPr w:rsidR="00B62B90" w:rsidRPr="006E50A4" w:rsidSect="0017246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28" w:rsidRDefault="00533728" w:rsidP="00256624">
      <w:r>
        <w:separator/>
      </w:r>
    </w:p>
    <w:p w:rsidR="00533728" w:rsidRDefault="00533728"/>
  </w:endnote>
  <w:endnote w:type="continuationSeparator" w:id="0">
    <w:p w:rsidR="00533728" w:rsidRDefault="00533728" w:rsidP="00256624">
      <w:r>
        <w:continuationSeparator/>
      </w:r>
    </w:p>
    <w:p w:rsidR="00533728" w:rsidRDefault="0053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6D" w:rsidRPr="0017246D" w:rsidRDefault="0017246D" w:rsidP="00172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D" w:rsidRDefault="005B4D8D" w:rsidP="0017246D">
    <w:pPr>
      <w:pStyle w:val="FooterLine"/>
    </w:pPr>
  </w:p>
  <w:p w:rsidR="0017246D" w:rsidRDefault="0017246D" w:rsidP="0017246D">
    <w:pPr>
      <w:pStyle w:val="FooterRight"/>
      <w:framePr w:wrap="around"/>
    </w:pPr>
    <w:r>
      <w:t xml:space="preserve">Doc ID: </w:t>
    </w:r>
    <w:sdt>
      <w:sdtPr>
        <w:alias w:val="DocID"/>
        <w:id w:val="69094500"/>
        <w:lock w:val="sdtLocked"/>
        <w:placeholder>
          <w:docPart w:val="DefaultPlaceholder_-1854013440"/>
        </w:placeholder>
      </w:sdtPr>
      <w:sdtContent>
        <w:fldSimple w:instr=" DOCPROPERTY  DocID  \* MERGEFORMAT ">
          <w:r>
            <w:t>41108762</w:t>
          </w:r>
        </w:fldSimple>
      </w:sdtContent>
    </w:sdt>
  </w:p>
  <w:p w:rsidR="0017246D" w:rsidRDefault="0017246D" w:rsidP="0017246D">
    <w:pPr>
      <w:pStyle w:val="FooterRight"/>
      <w:framePr w:wrap="around"/>
    </w:pPr>
    <w:r>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t>6</w:t>
      </w:r>
    </w:fldSimple>
  </w:p>
  <w:p w:rsidR="0017246D" w:rsidRDefault="0017246D" w:rsidP="0017246D">
    <w:pPr>
      <w:pStyle w:val="FooterRight"/>
      <w:framePr w:wrap="around"/>
    </w:pPr>
    <w:r>
      <w:t xml:space="preserve">Version: </w:t>
    </w:r>
    <w:sdt>
      <w:sdtPr>
        <w:alias w:val="Version"/>
        <w:id w:val="-1497331938"/>
        <w:lock w:val="sdtContentLocked"/>
        <w:placeholder>
          <w:docPart w:val="DefaultPlaceholder_-1854013440"/>
        </w:placeholder>
      </w:sdtPr>
      <w:sdtContent>
        <w:r>
          <w:fldChar w:fldCharType="begin"/>
        </w:r>
        <w:r>
          <w:instrText xml:space="preserve"> IF  </w:instrText>
        </w:r>
        <w:fldSimple w:instr=" DocVariable Version  \* MERGEFORMAT ">
          <w:r>
            <w:instrText>7</w:instrText>
          </w:r>
        </w:fldSimple>
        <w:r>
          <w:instrText xml:space="preserve"> &lt;&gt; "Error*" </w:instrText>
        </w:r>
        <w:fldSimple w:instr=" DocVariable Version  \* MERGEFORMAT ">
          <w:r>
            <w:instrText>7</w:instrText>
          </w:r>
        </w:fldSimple>
        <w:r>
          <w:fldChar w:fldCharType="separate"/>
        </w:r>
        <w:r>
          <w:t>7</w:t>
        </w:r>
        <w:r>
          <w:fldChar w:fldCharType="end"/>
        </w:r>
      </w:sdtContent>
    </w:sdt>
  </w:p>
  <w:p w:rsidR="0017246D" w:rsidRDefault="0017246D" w:rsidP="0017246D">
    <w:pPr>
      <w:pStyle w:val="FooterRight"/>
      <w:framePr w:wrap="around"/>
    </w:pPr>
    <w:r>
      <w:t xml:space="preserve">Date: </w:t>
    </w:r>
    <w:sdt>
      <w:sdtPr>
        <w:alias w:val="Date"/>
        <w:id w:val="-1822038489"/>
        <w:lock w:val="sdtContentLocked"/>
        <w:placeholder>
          <w:docPart w:val="DefaultPlaceholder_-1854013440"/>
        </w:placeholder>
      </w:sdtPr>
      <w:sdtContent>
        <w:r>
          <w:fldChar w:fldCharType="begin"/>
        </w:r>
        <w:r>
          <w:instrText xml:space="preserve"> IF  </w:instrText>
        </w:r>
        <w:fldSimple w:instr=" DocVariable DateShort  \* MERGEFORMAT ">
          <w:r>
            <w:instrText>03/2020</w:instrText>
          </w:r>
        </w:fldSimple>
        <w:r>
          <w:instrText xml:space="preserve"> &lt;&gt; "Error*" </w:instrText>
        </w:r>
        <w:fldSimple w:instr=" DocVariable DateShort  \* MERGEFORMAT ">
          <w:r>
            <w:instrText>03/2020</w:instrText>
          </w:r>
        </w:fldSimple>
        <w:r>
          <w:fldChar w:fldCharType="separate"/>
        </w:r>
        <w:r>
          <w:t>03/2020</w:t>
        </w:r>
        <w:r>
          <w:fldChar w:fldCharType="end"/>
        </w:r>
      </w:sdtContent>
    </w:sdt>
  </w:p>
  <w:p w:rsidR="0017246D" w:rsidRDefault="0017246D" w:rsidP="0017246D">
    <w:pPr>
      <w:pStyle w:val="Footer"/>
    </w:pPr>
    <w:r>
      <w:t xml:space="preserve">Doc Name: </w:t>
    </w:r>
    <w:sdt>
      <w:sdtPr>
        <w:alias w:val="DocName"/>
        <w:id w:val="1905326866"/>
        <w:lock w:val="sdtLocked"/>
        <w:placeholder>
          <w:docPart w:val="DefaultPlaceholder_-1854013440"/>
        </w:placeholder>
      </w:sdtPr>
      <w:sdtContent>
        <w:fldSimple w:instr=" DOCPROPERTY  DocName  \* MERGEFORMAT ">
          <w:r>
            <w:t>H&amp;S PRO Portable and Personal Gas Detectors</w:t>
          </w:r>
        </w:fldSimple>
      </w:sdtContent>
    </w:sdt>
  </w:p>
  <w:p w:rsidR="0017246D" w:rsidRDefault="0017246D" w:rsidP="0017246D">
    <w:pPr>
      <w:pStyle w:val="Footer"/>
    </w:pPr>
    <w:r>
      <w:t xml:space="preserve">Author: </w:t>
    </w:r>
    <w:sdt>
      <w:sdtPr>
        <w:alias w:val="Author"/>
        <w:id w:val="-1834130306"/>
        <w:lock w:val="sdtContentLocked"/>
        <w:placeholder>
          <w:docPart w:val="DefaultPlaceholder_-1854013440"/>
        </w:placeholder>
      </w:sdtPr>
      <w:sdtContent>
        <w:r>
          <w:fldChar w:fldCharType="begin"/>
        </w:r>
        <w:r>
          <w:instrText xml:space="preserve"> IF  </w:instrText>
        </w:r>
        <w:fldSimple w:instr=" DocVariable Author  \* MERGEFORMAT ">
          <w:r>
            <w:instrText>Safety Manager, Technology and Innovation</w:instrText>
          </w:r>
        </w:fldSimple>
        <w:r>
          <w:instrText xml:space="preserve"> &lt;&gt; "Error*" </w:instrText>
        </w:r>
        <w:fldSimple w:instr=" DocVariable Author  \* MERGEFORMAT ">
          <w:r>
            <w:instrText>Safety Manager, Technology and Innovation</w:instrText>
          </w:r>
        </w:fldSimple>
        <w:r>
          <w:fldChar w:fldCharType="separate"/>
        </w:r>
        <w:r>
          <w:t>Safety Manager, Technology and Innovation</w:t>
        </w:r>
        <w:r>
          <w:fldChar w:fldCharType="end"/>
        </w:r>
      </w:sdtContent>
    </w:sdt>
  </w:p>
  <w:p w:rsidR="0017246D" w:rsidRDefault="0017246D" w:rsidP="0017246D">
    <w:pPr>
      <w:pStyle w:val="Footer"/>
    </w:pPr>
    <w:r>
      <w:t xml:space="preserve">Approver: </w:t>
    </w:r>
    <w:sdt>
      <w:sdtPr>
        <w:alias w:val="Approver"/>
        <w:id w:val="-1421788768"/>
        <w:lock w:val="sdtContentLocked"/>
        <w:placeholder>
          <w:docPart w:val="DefaultPlaceholder_-1854013440"/>
        </w:placeholder>
      </w:sdtPr>
      <w:sdtContent>
        <w:r>
          <w:fldChar w:fldCharType="begin"/>
        </w:r>
        <w:r>
          <w:instrText xml:space="preserve"> IF  </w:instrText>
        </w:r>
        <w:fldSimple w:instr=" DocVariable Approver  \* MERGEFORMAT ">
          <w:r>
            <w:instrText>GM Safety</w:instrText>
          </w:r>
        </w:fldSimple>
        <w:r>
          <w:instrText xml:space="preserve"> &lt;&gt; "Error*" </w:instrText>
        </w:r>
        <w:fldSimple w:instr=" DocVariable Approver  \* MERGEFORMAT ">
          <w:r>
            <w:instrText>GM Safety</w:instrText>
          </w:r>
        </w:fldSimple>
        <w:r>
          <w:fldChar w:fldCharType="separate"/>
        </w:r>
        <w:r>
          <w:t>GM Safety</w:t>
        </w:r>
        <w:r>
          <w:fldChar w:fldCharType="end"/>
        </w:r>
      </w:sdtContent>
    </w:sdt>
  </w:p>
  <w:sdt>
    <w:sdtPr>
      <w:alias w:val="Sensitivity"/>
      <w:id w:val="-1382084845"/>
      <w:lock w:val="sdtContentLocked"/>
      <w:placeholder>
        <w:docPart w:val="DefaultPlaceholder_-1854013440"/>
      </w:placeholder>
    </w:sdtPr>
    <w:sdtContent>
      <w:p w:rsidR="0017246D" w:rsidRDefault="0017246D" w:rsidP="0017246D">
        <w:pPr>
          <w:pStyle w:val="FooterRed"/>
          <w:framePr w:wrap="around"/>
        </w:pPr>
        <w:r>
          <w:fldChar w:fldCharType="begin"/>
        </w:r>
        <w:r>
          <w:instrText xml:space="preserve"> IF  </w:instrText>
        </w:r>
        <w:fldSimple w:instr=" DocVariable Sensitivity \* MERGEFORMAT ">
          <w:r>
            <w:instrText>OFFICIAL</w:instrText>
          </w:r>
        </w:fldSimple>
        <w:r>
          <w:instrText xml:space="preserve"> &lt;&gt; "Error*" </w:instrText>
        </w:r>
        <w:fldSimple w:instr=" DocVariable Sensitivity  \* MERGEFORMAT ">
          <w:r>
            <w:instrText>OFFICIAL</w:instrText>
          </w:r>
        </w:fldSimple>
        <w:r>
          <w:fldChar w:fldCharType="separate"/>
        </w:r>
        <w:r>
          <w:t>OFFICIAL</w:t>
        </w:r>
        <w:r>
          <w:fldChar w:fldCharType="end"/>
        </w:r>
      </w:p>
    </w:sdtContent>
  </w:sdt>
  <w:bookmarkStart w:id="19" w:name="FooterCCStart" w:displacedByCustomXml="next"/>
  <w:bookmarkEnd w:id="19" w:displacedByCustomXml="next"/>
  <w:sdt>
    <w:sdtPr>
      <w:rPr>
        <w:rStyle w:val="FooterBold"/>
      </w:rPr>
      <w:alias w:val="Controlled"/>
      <w:id w:val="1326323219"/>
      <w:lock w:val="sdtContentLocked"/>
      <w:placeholder>
        <w:docPart w:val="DefaultPlaceholder_-1854013440"/>
      </w:placeholder>
    </w:sdtPr>
    <w:sdtContent>
      <w:p w:rsidR="0017246D" w:rsidRPr="0017246D" w:rsidRDefault="0017246D" w:rsidP="0017246D">
        <w:pPr>
          <w:pStyle w:val="Footer"/>
        </w:pPr>
        <w:r>
          <w:rPr>
            <w:rStyle w:val="FooterBold"/>
          </w:rPr>
          <w:t>Document uncontrolled if printed</w:t>
        </w:r>
      </w:p>
      <w:bookmarkStart w:id="20" w:name="FooterCCEnd" w:displacedByCustomXml="next"/>
      <w:bookmarkEnd w:id="2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6D" w:rsidRPr="0017246D" w:rsidRDefault="0017246D" w:rsidP="0017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28" w:rsidRDefault="00533728" w:rsidP="00256624">
      <w:r>
        <w:separator/>
      </w:r>
    </w:p>
    <w:p w:rsidR="00533728" w:rsidRDefault="00533728"/>
  </w:footnote>
  <w:footnote w:type="continuationSeparator" w:id="0">
    <w:p w:rsidR="00533728" w:rsidRDefault="00533728" w:rsidP="00256624">
      <w:r>
        <w:continuationSeparator/>
      </w:r>
    </w:p>
    <w:p w:rsidR="00533728" w:rsidRDefault="005337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6D" w:rsidRPr="0017246D" w:rsidRDefault="0017246D" w:rsidP="00172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D" w:rsidRDefault="0017246D" w:rsidP="0017246D">
    <w:pPr>
      <w:pStyle w:val="HeaderLogo"/>
      <w:framePr w:wrap="around"/>
    </w:pPr>
    <w:r w:rsidRPr="00441DAC">
      <w:drawing>
        <wp:inline distT="0" distB="0" distL="0" distR="0">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1520080653"/>
      <w:lock w:val="sdtLocked"/>
      <w:placeholder>
        <w:docPart w:val="DefaultPlaceholder_-1854013440"/>
      </w:placeholder>
      <w:dataBinding w:xpath="/ns1:coreProperties[1]/ns0:title[1]" w:storeItemID="{6C3C8BC8-F283-45AE-878A-BAB7291924A1}"/>
      <w:text/>
    </w:sdtPr>
    <w:sdtContent>
      <w:p w:rsidR="0017246D" w:rsidRDefault="0017246D" w:rsidP="0017246D">
        <w:pPr>
          <w:pStyle w:val="Headertitle"/>
        </w:pPr>
        <w:r>
          <w:t>Portable and Personal Gas Detectors</w:t>
        </w:r>
      </w:p>
    </w:sdtContent>
  </w:sdt>
  <w:sdt>
    <w:sdtPr>
      <w:alias w:val="Document Type"/>
      <w:tag w:val="Document Type"/>
      <w:id w:val="-2080588164"/>
      <w:lock w:val="sdtLocked"/>
      <w:placeholder>
        <w:docPart w:val="DefaultPlaceholder_-1854013439"/>
      </w:placeholder>
      <w:dataBinding w:xpath="/ns1:coreProperties[1]/ns1:category[1]" w:storeItemID="{6C3C8BC8-F283-45AE-878A-BAB7291924A1}"/>
      <w:dropDownList w:lastValue="Procedure">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andard Isolation Procedure" w:value="Standard Isolation Procedure"/>
        <w:listItem w:displayText="Standard Operating Procedure" w:value="Standard Operating Procedure"/>
        <w:listItem w:displayText="Strategy" w:value="Strategy"/>
        <w:listItem w:displayText="Work Instruction" w:value="Work Instruction"/>
      </w:dropDownList>
    </w:sdtPr>
    <w:sdtContent>
      <w:p w:rsidR="0017246D" w:rsidRDefault="0017246D" w:rsidP="0017246D">
        <w:pPr>
          <w:pStyle w:val="Header"/>
        </w:pPr>
        <w:r>
          <w:t>Procedure</w:t>
        </w:r>
      </w:p>
    </w:sdtContent>
  </w:sdt>
  <w:p w:rsidR="0017246D" w:rsidRPr="0017246D" w:rsidRDefault="0017246D" w:rsidP="0017246D">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6D" w:rsidRPr="0017246D" w:rsidRDefault="0017246D" w:rsidP="00172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3F3CEF"/>
    <w:multiLevelType w:val="hybridMultilevel"/>
    <w:tmpl w:val="A18C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206C45"/>
    <w:multiLevelType w:val="hybridMultilevel"/>
    <w:tmpl w:val="A4D4E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1BC38AD"/>
    <w:multiLevelType w:val="hybridMultilevel"/>
    <w:tmpl w:val="FCAC2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A24BF5"/>
    <w:multiLevelType w:val="hybridMultilevel"/>
    <w:tmpl w:val="5E3E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2" w15:restartNumberingAfterBreak="0">
    <w:nsid w:val="46340176"/>
    <w:multiLevelType w:val="hybridMultilevel"/>
    <w:tmpl w:val="8AB4AF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5"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8"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3" w15:restartNumberingAfterBreak="0">
    <w:nsid w:val="74E24B28"/>
    <w:multiLevelType w:val="multilevel"/>
    <w:tmpl w:val="ED1023DA"/>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4"/>
  </w:num>
  <w:num w:numId="2">
    <w:abstractNumId w:val="12"/>
  </w:num>
  <w:num w:numId="3">
    <w:abstractNumId w:val="13"/>
  </w:num>
  <w:num w:numId="4">
    <w:abstractNumId w:val="34"/>
  </w:num>
  <w:num w:numId="5">
    <w:abstractNumId w:val="6"/>
  </w:num>
  <w:num w:numId="6">
    <w:abstractNumId w:val="15"/>
  </w:num>
  <w:num w:numId="7">
    <w:abstractNumId w:val="16"/>
  </w:num>
  <w:num w:numId="8">
    <w:abstractNumId w:val="29"/>
  </w:num>
  <w:num w:numId="9">
    <w:abstractNumId w:val="24"/>
  </w:num>
  <w:num w:numId="10">
    <w:abstractNumId w:val="25"/>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3"/>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num>
  <w:num w:numId="33">
    <w:abstractNumId w:val="8"/>
  </w:num>
  <w:num w:numId="34">
    <w:abstractNumId w:val="27"/>
  </w:num>
  <w:num w:numId="35">
    <w:abstractNumId w:val="21"/>
  </w:num>
  <w:num w:numId="36">
    <w:abstractNumId w:val="28"/>
  </w:num>
  <w:num w:numId="37">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0"/>
  </w:num>
  <w:num w:numId="42">
    <w:abstractNumId w:val="23"/>
  </w:num>
  <w:num w:numId="43">
    <w:abstractNumId w:val="18"/>
  </w:num>
  <w:num w:numId="44">
    <w:abstractNumId w:val="11"/>
  </w:num>
  <w:num w:numId="45">
    <w:abstractNumId w:val="19"/>
  </w:num>
  <w:num w:numId="46">
    <w:abstractNumId w:val="10"/>
  </w:num>
  <w:num w:numId="4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GM Safety"/>
    <w:docVar w:name="Author" w:val="Safety Manager, Technology and Innovation"/>
    <w:docVar w:name="CustomTemplates" w:val="True"/>
    <w:docVar w:name="Date" w:val="Date"/>
    <w:docVar w:name="DateLong" w:val="March 2020"/>
    <w:docVar w:name="DateShort" w:val="03/2020"/>
    <w:docVar w:name="DocNameDocTypeAbbr" w:val="ERROR"/>
    <w:docVar w:name="DocNameMainFolder" w:val="06. Our Safety"/>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Sensitivity" w:val="OFFICIAL"/>
    <w:docVar w:name="UserModifiedTitle" w:val="Portable and Personal Gas Detectors"/>
    <w:docVar w:name="Version" w:val="7"/>
    <w:docVar w:name="WebPublished" w:val="Fals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D136D9"/>
    <w:rsid w:val="00000194"/>
    <w:rsid w:val="0000108E"/>
    <w:rsid w:val="00001617"/>
    <w:rsid w:val="0000324E"/>
    <w:rsid w:val="000035F6"/>
    <w:rsid w:val="00003698"/>
    <w:rsid w:val="00004327"/>
    <w:rsid w:val="00004810"/>
    <w:rsid w:val="00004A68"/>
    <w:rsid w:val="0000624C"/>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F2E"/>
    <w:rsid w:val="00030E53"/>
    <w:rsid w:val="00033A35"/>
    <w:rsid w:val="000343D3"/>
    <w:rsid w:val="00035205"/>
    <w:rsid w:val="00036D45"/>
    <w:rsid w:val="000374E9"/>
    <w:rsid w:val="00040F79"/>
    <w:rsid w:val="00041613"/>
    <w:rsid w:val="000435F4"/>
    <w:rsid w:val="00050413"/>
    <w:rsid w:val="00050713"/>
    <w:rsid w:val="00051D5C"/>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64D2"/>
    <w:rsid w:val="000B0394"/>
    <w:rsid w:val="000B07C0"/>
    <w:rsid w:val="000B14C9"/>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69D"/>
    <w:rsid w:val="000E4C6C"/>
    <w:rsid w:val="000E5431"/>
    <w:rsid w:val="000E6E33"/>
    <w:rsid w:val="000F0573"/>
    <w:rsid w:val="000F1017"/>
    <w:rsid w:val="000F3362"/>
    <w:rsid w:val="000F47F5"/>
    <w:rsid w:val="000F4D26"/>
    <w:rsid w:val="000F59FB"/>
    <w:rsid w:val="000F5E55"/>
    <w:rsid w:val="000F6093"/>
    <w:rsid w:val="000F7466"/>
    <w:rsid w:val="001017EB"/>
    <w:rsid w:val="00102A8B"/>
    <w:rsid w:val="00102BF8"/>
    <w:rsid w:val="001042E1"/>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94F"/>
    <w:rsid w:val="00124AB9"/>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46D"/>
    <w:rsid w:val="001726D4"/>
    <w:rsid w:val="001750A0"/>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EBA"/>
    <w:rsid w:val="001A0BD5"/>
    <w:rsid w:val="001A2247"/>
    <w:rsid w:val="001A3352"/>
    <w:rsid w:val="001A3695"/>
    <w:rsid w:val="001A4964"/>
    <w:rsid w:val="001A68B2"/>
    <w:rsid w:val="001A68D3"/>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797E"/>
    <w:rsid w:val="0020269C"/>
    <w:rsid w:val="00202D57"/>
    <w:rsid w:val="00204AEE"/>
    <w:rsid w:val="002071C2"/>
    <w:rsid w:val="00207596"/>
    <w:rsid w:val="002076AE"/>
    <w:rsid w:val="00211075"/>
    <w:rsid w:val="0021156C"/>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884"/>
    <w:rsid w:val="002410F0"/>
    <w:rsid w:val="00241406"/>
    <w:rsid w:val="0024188F"/>
    <w:rsid w:val="00241AB4"/>
    <w:rsid w:val="00241D61"/>
    <w:rsid w:val="002425B0"/>
    <w:rsid w:val="00243399"/>
    <w:rsid w:val="00243A45"/>
    <w:rsid w:val="002448CB"/>
    <w:rsid w:val="002457D3"/>
    <w:rsid w:val="002470DD"/>
    <w:rsid w:val="0024716E"/>
    <w:rsid w:val="00247DAF"/>
    <w:rsid w:val="0025065A"/>
    <w:rsid w:val="002507C9"/>
    <w:rsid w:val="00251238"/>
    <w:rsid w:val="0025188D"/>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7A1C"/>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F7"/>
    <w:rsid w:val="003756A1"/>
    <w:rsid w:val="003763C4"/>
    <w:rsid w:val="003803CA"/>
    <w:rsid w:val="00382199"/>
    <w:rsid w:val="003824AA"/>
    <w:rsid w:val="003824E3"/>
    <w:rsid w:val="00382E95"/>
    <w:rsid w:val="00383FF6"/>
    <w:rsid w:val="00384928"/>
    <w:rsid w:val="00386D52"/>
    <w:rsid w:val="003871CD"/>
    <w:rsid w:val="00387E1C"/>
    <w:rsid w:val="00390250"/>
    <w:rsid w:val="0039477E"/>
    <w:rsid w:val="00394AAB"/>
    <w:rsid w:val="00395054"/>
    <w:rsid w:val="00396434"/>
    <w:rsid w:val="00396D03"/>
    <w:rsid w:val="003972DF"/>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147A"/>
    <w:rsid w:val="003C25F9"/>
    <w:rsid w:val="003C2C0D"/>
    <w:rsid w:val="003C2C66"/>
    <w:rsid w:val="003C300B"/>
    <w:rsid w:val="003C3247"/>
    <w:rsid w:val="003C384A"/>
    <w:rsid w:val="003C3B57"/>
    <w:rsid w:val="003C467E"/>
    <w:rsid w:val="003C651E"/>
    <w:rsid w:val="003D1B95"/>
    <w:rsid w:val="003D44EC"/>
    <w:rsid w:val="003D5307"/>
    <w:rsid w:val="003D70B4"/>
    <w:rsid w:val="003D70C8"/>
    <w:rsid w:val="003E0211"/>
    <w:rsid w:val="003E197B"/>
    <w:rsid w:val="003E1BAD"/>
    <w:rsid w:val="003E329B"/>
    <w:rsid w:val="003E4809"/>
    <w:rsid w:val="003E48F1"/>
    <w:rsid w:val="003E5011"/>
    <w:rsid w:val="003E55A4"/>
    <w:rsid w:val="003E5D28"/>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BB8"/>
    <w:rsid w:val="00417333"/>
    <w:rsid w:val="004178B0"/>
    <w:rsid w:val="00417AA9"/>
    <w:rsid w:val="00417EBE"/>
    <w:rsid w:val="00421166"/>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814F3"/>
    <w:rsid w:val="00481819"/>
    <w:rsid w:val="00481A08"/>
    <w:rsid w:val="0048263F"/>
    <w:rsid w:val="00482D14"/>
    <w:rsid w:val="0048370C"/>
    <w:rsid w:val="00484F7A"/>
    <w:rsid w:val="00485BF8"/>
    <w:rsid w:val="0048667B"/>
    <w:rsid w:val="00487817"/>
    <w:rsid w:val="00487ACF"/>
    <w:rsid w:val="00490510"/>
    <w:rsid w:val="00494963"/>
    <w:rsid w:val="00494A15"/>
    <w:rsid w:val="00494D37"/>
    <w:rsid w:val="00495038"/>
    <w:rsid w:val="00497425"/>
    <w:rsid w:val="004A02BF"/>
    <w:rsid w:val="004A3025"/>
    <w:rsid w:val="004A4BD2"/>
    <w:rsid w:val="004A7706"/>
    <w:rsid w:val="004B2721"/>
    <w:rsid w:val="004B40AB"/>
    <w:rsid w:val="004B5875"/>
    <w:rsid w:val="004B6F5C"/>
    <w:rsid w:val="004C0DD8"/>
    <w:rsid w:val="004C118A"/>
    <w:rsid w:val="004C2263"/>
    <w:rsid w:val="004C2699"/>
    <w:rsid w:val="004C3A7D"/>
    <w:rsid w:val="004C4381"/>
    <w:rsid w:val="004C54D9"/>
    <w:rsid w:val="004C6BD5"/>
    <w:rsid w:val="004C6E0D"/>
    <w:rsid w:val="004D085E"/>
    <w:rsid w:val="004D1609"/>
    <w:rsid w:val="004D35EA"/>
    <w:rsid w:val="004D3ACE"/>
    <w:rsid w:val="004D3FE7"/>
    <w:rsid w:val="004D5882"/>
    <w:rsid w:val="004D61BB"/>
    <w:rsid w:val="004D6530"/>
    <w:rsid w:val="004D6980"/>
    <w:rsid w:val="004E0086"/>
    <w:rsid w:val="004E08E2"/>
    <w:rsid w:val="004E22FA"/>
    <w:rsid w:val="004E2E7E"/>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728"/>
    <w:rsid w:val="00533943"/>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2560"/>
    <w:rsid w:val="00563EBF"/>
    <w:rsid w:val="00565168"/>
    <w:rsid w:val="00565EDC"/>
    <w:rsid w:val="005664B7"/>
    <w:rsid w:val="00566E04"/>
    <w:rsid w:val="00567355"/>
    <w:rsid w:val="00570551"/>
    <w:rsid w:val="005714FA"/>
    <w:rsid w:val="00573E71"/>
    <w:rsid w:val="005768D8"/>
    <w:rsid w:val="00576965"/>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CF4"/>
    <w:rsid w:val="005A46E2"/>
    <w:rsid w:val="005A4960"/>
    <w:rsid w:val="005A54FF"/>
    <w:rsid w:val="005A5884"/>
    <w:rsid w:val="005B0680"/>
    <w:rsid w:val="005B2156"/>
    <w:rsid w:val="005B2F1B"/>
    <w:rsid w:val="005B3822"/>
    <w:rsid w:val="005B3ABD"/>
    <w:rsid w:val="005B4D8D"/>
    <w:rsid w:val="005B5DA0"/>
    <w:rsid w:val="005B6B22"/>
    <w:rsid w:val="005C03C9"/>
    <w:rsid w:val="005C0D89"/>
    <w:rsid w:val="005C0DAF"/>
    <w:rsid w:val="005C1E38"/>
    <w:rsid w:val="005C3AFE"/>
    <w:rsid w:val="005C3EF5"/>
    <w:rsid w:val="005C42FD"/>
    <w:rsid w:val="005D21B8"/>
    <w:rsid w:val="005D2351"/>
    <w:rsid w:val="005D3BC3"/>
    <w:rsid w:val="005D5444"/>
    <w:rsid w:val="005D54F3"/>
    <w:rsid w:val="005D617F"/>
    <w:rsid w:val="005D7D28"/>
    <w:rsid w:val="005E4088"/>
    <w:rsid w:val="005E5527"/>
    <w:rsid w:val="005E69D4"/>
    <w:rsid w:val="005E6D5E"/>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16F8C"/>
    <w:rsid w:val="00620F85"/>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0B6"/>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E0C0E"/>
    <w:rsid w:val="006E0FAB"/>
    <w:rsid w:val="006E1136"/>
    <w:rsid w:val="006E313A"/>
    <w:rsid w:val="006E4F62"/>
    <w:rsid w:val="006E50A4"/>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894"/>
    <w:rsid w:val="007475B7"/>
    <w:rsid w:val="00747643"/>
    <w:rsid w:val="00751956"/>
    <w:rsid w:val="00751B9D"/>
    <w:rsid w:val="00751FAC"/>
    <w:rsid w:val="00753CBF"/>
    <w:rsid w:val="00754C35"/>
    <w:rsid w:val="00755833"/>
    <w:rsid w:val="0075649A"/>
    <w:rsid w:val="00756864"/>
    <w:rsid w:val="00760D0A"/>
    <w:rsid w:val="007619C4"/>
    <w:rsid w:val="00762184"/>
    <w:rsid w:val="0076245C"/>
    <w:rsid w:val="00762550"/>
    <w:rsid w:val="007640F5"/>
    <w:rsid w:val="00764632"/>
    <w:rsid w:val="00764D97"/>
    <w:rsid w:val="007661B9"/>
    <w:rsid w:val="007663EC"/>
    <w:rsid w:val="00766D74"/>
    <w:rsid w:val="007679AC"/>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511A"/>
    <w:rsid w:val="007A608C"/>
    <w:rsid w:val="007A6FCB"/>
    <w:rsid w:val="007B1032"/>
    <w:rsid w:val="007B178D"/>
    <w:rsid w:val="007B37C0"/>
    <w:rsid w:val="007B4D4D"/>
    <w:rsid w:val="007B647C"/>
    <w:rsid w:val="007B6990"/>
    <w:rsid w:val="007B71B3"/>
    <w:rsid w:val="007B724E"/>
    <w:rsid w:val="007C0D10"/>
    <w:rsid w:val="007C22E7"/>
    <w:rsid w:val="007C245C"/>
    <w:rsid w:val="007C42C1"/>
    <w:rsid w:val="007C5053"/>
    <w:rsid w:val="007C6961"/>
    <w:rsid w:val="007C6D10"/>
    <w:rsid w:val="007D1670"/>
    <w:rsid w:val="007D1CAA"/>
    <w:rsid w:val="007D4BFF"/>
    <w:rsid w:val="007D590A"/>
    <w:rsid w:val="007D59C9"/>
    <w:rsid w:val="007D59F2"/>
    <w:rsid w:val="007D6B92"/>
    <w:rsid w:val="007D6C11"/>
    <w:rsid w:val="007D7030"/>
    <w:rsid w:val="007E0CF1"/>
    <w:rsid w:val="007E16E5"/>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45BE"/>
    <w:rsid w:val="00864720"/>
    <w:rsid w:val="00864874"/>
    <w:rsid w:val="0086499C"/>
    <w:rsid w:val="00864D16"/>
    <w:rsid w:val="008675C2"/>
    <w:rsid w:val="00867D73"/>
    <w:rsid w:val="008704DD"/>
    <w:rsid w:val="00870A00"/>
    <w:rsid w:val="00870B2E"/>
    <w:rsid w:val="008717E0"/>
    <w:rsid w:val="008719A5"/>
    <w:rsid w:val="008736BC"/>
    <w:rsid w:val="00873815"/>
    <w:rsid w:val="008740BC"/>
    <w:rsid w:val="008740F2"/>
    <w:rsid w:val="0087599D"/>
    <w:rsid w:val="0087700C"/>
    <w:rsid w:val="008802B7"/>
    <w:rsid w:val="00880AE5"/>
    <w:rsid w:val="00880E76"/>
    <w:rsid w:val="0088478D"/>
    <w:rsid w:val="00884B60"/>
    <w:rsid w:val="008857B7"/>
    <w:rsid w:val="00885F47"/>
    <w:rsid w:val="00887C4D"/>
    <w:rsid w:val="00890263"/>
    <w:rsid w:val="008926CB"/>
    <w:rsid w:val="00892FB3"/>
    <w:rsid w:val="0089397F"/>
    <w:rsid w:val="0089467C"/>
    <w:rsid w:val="00894DB9"/>
    <w:rsid w:val="00895C7D"/>
    <w:rsid w:val="00896175"/>
    <w:rsid w:val="00896E0F"/>
    <w:rsid w:val="0089760C"/>
    <w:rsid w:val="008A0023"/>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6B27"/>
    <w:rsid w:val="008C09CC"/>
    <w:rsid w:val="008C2659"/>
    <w:rsid w:val="008C2844"/>
    <w:rsid w:val="008C29E4"/>
    <w:rsid w:val="008C4EDA"/>
    <w:rsid w:val="008C621A"/>
    <w:rsid w:val="008C6D20"/>
    <w:rsid w:val="008C721F"/>
    <w:rsid w:val="008D009C"/>
    <w:rsid w:val="008D118E"/>
    <w:rsid w:val="008D2A7D"/>
    <w:rsid w:val="008D334D"/>
    <w:rsid w:val="008D53CB"/>
    <w:rsid w:val="008D5739"/>
    <w:rsid w:val="008D5D50"/>
    <w:rsid w:val="008D6699"/>
    <w:rsid w:val="008D6CEE"/>
    <w:rsid w:val="008D7AB6"/>
    <w:rsid w:val="008E0AAD"/>
    <w:rsid w:val="008E1714"/>
    <w:rsid w:val="008E1A05"/>
    <w:rsid w:val="008E3B77"/>
    <w:rsid w:val="008E4978"/>
    <w:rsid w:val="008E4B5F"/>
    <w:rsid w:val="008E6956"/>
    <w:rsid w:val="008E7E66"/>
    <w:rsid w:val="008F12B0"/>
    <w:rsid w:val="008F259E"/>
    <w:rsid w:val="008F2B26"/>
    <w:rsid w:val="008F2EE1"/>
    <w:rsid w:val="008F7153"/>
    <w:rsid w:val="0090040F"/>
    <w:rsid w:val="00900C0C"/>
    <w:rsid w:val="00902563"/>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6CE8"/>
    <w:rsid w:val="0093292E"/>
    <w:rsid w:val="009337AC"/>
    <w:rsid w:val="0094049E"/>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96B4F"/>
    <w:rsid w:val="009A2C7E"/>
    <w:rsid w:val="009A31F2"/>
    <w:rsid w:val="009A3C98"/>
    <w:rsid w:val="009A4954"/>
    <w:rsid w:val="009A5206"/>
    <w:rsid w:val="009A5A0E"/>
    <w:rsid w:val="009A7701"/>
    <w:rsid w:val="009A78D4"/>
    <w:rsid w:val="009A7E34"/>
    <w:rsid w:val="009B0A99"/>
    <w:rsid w:val="009B0FBD"/>
    <w:rsid w:val="009B1397"/>
    <w:rsid w:val="009B3540"/>
    <w:rsid w:val="009B3B6E"/>
    <w:rsid w:val="009B4D9A"/>
    <w:rsid w:val="009B4FC1"/>
    <w:rsid w:val="009B637D"/>
    <w:rsid w:val="009B6BDB"/>
    <w:rsid w:val="009C016A"/>
    <w:rsid w:val="009C058E"/>
    <w:rsid w:val="009C27D3"/>
    <w:rsid w:val="009C33D1"/>
    <w:rsid w:val="009C76BC"/>
    <w:rsid w:val="009C7D83"/>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F06"/>
    <w:rsid w:val="009E7348"/>
    <w:rsid w:val="009F1014"/>
    <w:rsid w:val="009F28C7"/>
    <w:rsid w:val="009F347C"/>
    <w:rsid w:val="009F7F58"/>
    <w:rsid w:val="00A00439"/>
    <w:rsid w:val="00A037A7"/>
    <w:rsid w:val="00A037E2"/>
    <w:rsid w:val="00A03E0B"/>
    <w:rsid w:val="00A05948"/>
    <w:rsid w:val="00A05B0B"/>
    <w:rsid w:val="00A06D54"/>
    <w:rsid w:val="00A10E97"/>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2495"/>
    <w:rsid w:val="00A82DC0"/>
    <w:rsid w:val="00A84279"/>
    <w:rsid w:val="00A867FF"/>
    <w:rsid w:val="00A86EAD"/>
    <w:rsid w:val="00A879ED"/>
    <w:rsid w:val="00A91763"/>
    <w:rsid w:val="00A93E8D"/>
    <w:rsid w:val="00A94064"/>
    <w:rsid w:val="00A9594B"/>
    <w:rsid w:val="00A95AA9"/>
    <w:rsid w:val="00A97EF3"/>
    <w:rsid w:val="00AA318A"/>
    <w:rsid w:val="00AA4835"/>
    <w:rsid w:val="00AA50EC"/>
    <w:rsid w:val="00AA5631"/>
    <w:rsid w:val="00AA5E90"/>
    <w:rsid w:val="00AA731D"/>
    <w:rsid w:val="00AB2D73"/>
    <w:rsid w:val="00AB36A1"/>
    <w:rsid w:val="00AB551D"/>
    <w:rsid w:val="00AB6643"/>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BE"/>
    <w:rsid w:val="00AE4D23"/>
    <w:rsid w:val="00AE55C1"/>
    <w:rsid w:val="00AE5749"/>
    <w:rsid w:val="00AE6FD4"/>
    <w:rsid w:val="00AE752E"/>
    <w:rsid w:val="00AE77FA"/>
    <w:rsid w:val="00AF1E3A"/>
    <w:rsid w:val="00AF1F43"/>
    <w:rsid w:val="00AF276B"/>
    <w:rsid w:val="00AF28CA"/>
    <w:rsid w:val="00AF538B"/>
    <w:rsid w:val="00AF54F9"/>
    <w:rsid w:val="00AF5B82"/>
    <w:rsid w:val="00AF5F7A"/>
    <w:rsid w:val="00AF717E"/>
    <w:rsid w:val="00AF7987"/>
    <w:rsid w:val="00B01604"/>
    <w:rsid w:val="00B01C5F"/>
    <w:rsid w:val="00B03B44"/>
    <w:rsid w:val="00B054BE"/>
    <w:rsid w:val="00B05B45"/>
    <w:rsid w:val="00B11858"/>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3E7B"/>
    <w:rsid w:val="00B34673"/>
    <w:rsid w:val="00B34754"/>
    <w:rsid w:val="00B34F72"/>
    <w:rsid w:val="00B35B06"/>
    <w:rsid w:val="00B3687D"/>
    <w:rsid w:val="00B36966"/>
    <w:rsid w:val="00B36DAC"/>
    <w:rsid w:val="00B37969"/>
    <w:rsid w:val="00B4269D"/>
    <w:rsid w:val="00B4280D"/>
    <w:rsid w:val="00B43659"/>
    <w:rsid w:val="00B45EAC"/>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994"/>
    <w:rsid w:val="00B63EF2"/>
    <w:rsid w:val="00B641B4"/>
    <w:rsid w:val="00B64F42"/>
    <w:rsid w:val="00B65813"/>
    <w:rsid w:val="00B65B86"/>
    <w:rsid w:val="00B66B79"/>
    <w:rsid w:val="00B66E6E"/>
    <w:rsid w:val="00B67462"/>
    <w:rsid w:val="00B6778A"/>
    <w:rsid w:val="00B70E4B"/>
    <w:rsid w:val="00B713CB"/>
    <w:rsid w:val="00B71976"/>
    <w:rsid w:val="00B7215D"/>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2E60"/>
    <w:rsid w:val="00BF5132"/>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F76"/>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6F7"/>
    <w:rsid w:val="00CB2056"/>
    <w:rsid w:val="00CB2F0A"/>
    <w:rsid w:val="00CB3914"/>
    <w:rsid w:val="00CB483C"/>
    <w:rsid w:val="00CB4D7C"/>
    <w:rsid w:val="00CB6A02"/>
    <w:rsid w:val="00CC12A2"/>
    <w:rsid w:val="00CC22CC"/>
    <w:rsid w:val="00CC23EE"/>
    <w:rsid w:val="00CC4726"/>
    <w:rsid w:val="00CC4B83"/>
    <w:rsid w:val="00CC5198"/>
    <w:rsid w:val="00CC5633"/>
    <w:rsid w:val="00CC6734"/>
    <w:rsid w:val="00CD13AF"/>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0E85"/>
    <w:rsid w:val="00CF20A2"/>
    <w:rsid w:val="00CF2E16"/>
    <w:rsid w:val="00CF346F"/>
    <w:rsid w:val="00CF3C08"/>
    <w:rsid w:val="00CF412C"/>
    <w:rsid w:val="00CF474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6D9"/>
    <w:rsid w:val="00D13B54"/>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37EF"/>
    <w:rsid w:val="00D43D10"/>
    <w:rsid w:val="00D44D16"/>
    <w:rsid w:val="00D4543E"/>
    <w:rsid w:val="00D46FC9"/>
    <w:rsid w:val="00D4710B"/>
    <w:rsid w:val="00D5184A"/>
    <w:rsid w:val="00D51E2C"/>
    <w:rsid w:val="00D570AD"/>
    <w:rsid w:val="00D5763B"/>
    <w:rsid w:val="00D5772F"/>
    <w:rsid w:val="00D57DDF"/>
    <w:rsid w:val="00D61737"/>
    <w:rsid w:val="00D61BA8"/>
    <w:rsid w:val="00D653D8"/>
    <w:rsid w:val="00D655D6"/>
    <w:rsid w:val="00D72DAB"/>
    <w:rsid w:val="00D7357A"/>
    <w:rsid w:val="00D73ED3"/>
    <w:rsid w:val="00D7419E"/>
    <w:rsid w:val="00D741BC"/>
    <w:rsid w:val="00D751F2"/>
    <w:rsid w:val="00D754BB"/>
    <w:rsid w:val="00D77ADB"/>
    <w:rsid w:val="00D813E1"/>
    <w:rsid w:val="00D81DF8"/>
    <w:rsid w:val="00D8387E"/>
    <w:rsid w:val="00D851FC"/>
    <w:rsid w:val="00D85376"/>
    <w:rsid w:val="00D85B09"/>
    <w:rsid w:val="00D870B7"/>
    <w:rsid w:val="00D9145B"/>
    <w:rsid w:val="00D91D98"/>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EEF"/>
    <w:rsid w:val="00DB2EDD"/>
    <w:rsid w:val="00DB506A"/>
    <w:rsid w:val="00DB77F4"/>
    <w:rsid w:val="00DC2DAE"/>
    <w:rsid w:val="00DC33B5"/>
    <w:rsid w:val="00DC44FB"/>
    <w:rsid w:val="00DC540E"/>
    <w:rsid w:val="00DC6981"/>
    <w:rsid w:val="00DD0B5D"/>
    <w:rsid w:val="00DD19F5"/>
    <w:rsid w:val="00DD2524"/>
    <w:rsid w:val="00DD2C71"/>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E6A"/>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2D93"/>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557B"/>
    <w:rsid w:val="00E86743"/>
    <w:rsid w:val="00E86BCB"/>
    <w:rsid w:val="00E87143"/>
    <w:rsid w:val="00E876CC"/>
    <w:rsid w:val="00E906A2"/>
    <w:rsid w:val="00E90B28"/>
    <w:rsid w:val="00E90F81"/>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6871"/>
    <w:rsid w:val="00F16BDC"/>
    <w:rsid w:val="00F243E5"/>
    <w:rsid w:val="00F2548F"/>
    <w:rsid w:val="00F256B8"/>
    <w:rsid w:val="00F263F0"/>
    <w:rsid w:val="00F2687C"/>
    <w:rsid w:val="00F26F1A"/>
    <w:rsid w:val="00F27FDE"/>
    <w:rsid w:val="00F3007F"/>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224D"/>
    <w:rsid w:val="00F92490"/>
    <w:rsid w:val="00F930A6"/>
    <w:rsid w:val="00F9406D"/>
    <w:rsid w:val="00F945BF"/>
    <w:rsid w:val="00F95F32"/>
    <w:rsid w:val="00F97F7C"/>
    <w:rsid w:val="00F97FBB"/>
    <w:rsid w:val="00FA02F7"/>
    <w:rsid w:val="00FA0662"/>
    <w:rsid w:val="00FA0880"/>
    <w:rsid w:val="00FA10C8"/>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517C"/>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DC1487-8EE1-4660-9AD8-32274F75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aliases w:val="Bullet"/>
    <w:basedOn w:val="Normal"/>
    <w:uiPriority w:val="34"/>
    <w:qFormat/>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D91D98"/>
    <w:pPr>
      <w:framePr w:wrap="around" w:vAnchor="page" w:hAnchor="page" w:xAlign="center" w:yAlign="bottom"/>
      <w:spacing w:after="250" w:line="250" w:lineRule="exact"/>
      <w:ind w:right="0"/>
      <w:jc w:val="center"/>
    </w:pPr>
    <w:rPr>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australia.gov.au/doc/workplace-exposure-standards-airborne-contamina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Without%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E6E00D00745FAAAAF691C0409E706"/>
        <w:category>
          <w:name w:val="General"/>
          <w:gallery w:val="placeholder"/>
        </w:category>
        <w:types>
          <w:type w:val="bbPlcHdr"/>
        </w:types>
        <w:behaviors>
          <w:behavior w:val="content"/>
        </w:behaviors>
        <w:guid w:val="{DDD3A830-54EF-4E92-AC1F-96C07D70CEDC}"/>
      </w:docPartPr>
      <w:docPartBody>
        <w:p w:rsidR="00445032" w:rsidRDefault="006609A1">
          <w:pPr>
            <w:pStyle w:val="453E6E00D00745FAAAAF691C0409E706"/>
          </w:pPr>
          <w:r w:rsidRPr="00512EC9">
            <w:t>Purpose</w:t>
          </w:r>
        </w:p>
      </w:docPartBody>
    </w:docPart>
    <w:docPart>
      <w:docPartPr>
        <w:name w:val="C5C5ACADC4DC4F478A2A924B2034F756"/>
        <w:category>
          <w:name w:val="General"/>
          <w:gallery w:val="placeholder"/>
        </w:category>
        <w:types>
          <w:type w:val="bbPlcHdr"/>
        </w:types>
        <w:behaviors>
          <w:behavior w:val="content"/>
        </w:behaviors>
        <w:guid w:val="{EA669174-C7D1-480B-BE26-350307DB197A}"/>
      </w:docPartPr>
      <w:docPartBody>
        <w:p w:rsidR="00445032" w:rsidRDefault="00445032">
          <w:pPr>
            <w:pStyle w:val="C5C5ACADC4DC4F478A2A924B2034F756"/>
          </w:pPr>
          <w:r w:rsidRPr="00BC2AD0">
            <w:rPr>
              <w:rStyle w:val="PlaceholderText"/>
            </w:rPr>
            <w:t>Click here to enter text.</w:t>
          </w:r>
        </w:p>
      </w:docPartBody>
    </w:docPart>
    <w:docPart>
      <w:docPartPr>
        <w:name w:val="2112FE9BDF0A4C23949865DB960BC517"/>
        <w:category>
          <w:name w:val="General"/>
          <w:gallery w:val="placeholder"/>
        </w:category>
        <w:types>
          <w:type w:val="bbPlcHdr"/>
        </w:types>
        <w:behaviors>
          <w:behavior w:val="content"/>
        </w:behaviors>
        <w:guid w:val="{8D1199C2-CD03-413D-AB49-BC3DDCB08A5A}"/>
      </w:docPartPr>
      <w:docPartBody>
        <w:p w:rsidR="00445032" w:rsidRDefault="006609A1">
          <w:pPr>
            <w:pStyle w:val="2112FE9BDF0A4C23949865DB960BC517"/>
          </w:pPr>
          <w:r w:rsidRPr="00EF585C">
            <w:t xml:space="preserve">Document History </w:t>
          </w:r>
        </w:p>
      </w:docPartBody>
    </w:docPart>
    <w:docPart>
      <w:docPartPr>
        <w:name w:val="DefaultPlaceholder_-1854013440"/>
        <w:category>
          <w:name w:val="General"/>
          <w:gallery w:val="placeholder"/>
        </w:category>
        <w:types>
          <w:type w:val="bbPlcHdr"/>
        </w:types>
        <w:behaviors>
          <w:behavior w:val="content"/>
        </w:behaviors>
        <w:guid w:val="{B3372AB6-9BFD-497C-84E5-D635A23CC6B2}"/>
      </w:docPartPr>
      <w:docPartBody>
        <w:p w:rsidR="00702DD6" w:rsidRDefault="009D75F5">
          <w:r w:rsidRPr="00E95E19">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78321CB0-64B2-4DDF-8C2B-3B9B0C3905F2}"/>
      </w:docPartPr>
      <w:docPartBody>
        <w:p w:rsidR="00000000" w:rsidRDefault="00702DD6">
          <w:r w:rsidRPr="006344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32"/>
    <w:rsid w:val="0014005B"/>
    <w:rsid w:val="00445032"/>
    <w:rsid w:val="006609A1"/>
    <w:rsid w:val="006B4C4A"/>
    <w:rsid w:val="00702DD6"/>
    <w:rsid w:val="009D75F5"/>
    <w:rsid w:val="00B93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3E6E00D00745FAAAAF691C0409E706">
    <w:name w:val="453E6E00D00745FAAAAF691C0409E706"/>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05E0BFAE4C5C430BBF91F930D4BF4BC9">
    <w:name w:val="05E0BFAE4C5C430BBF91F930D4BF4BC9"/>
  </w:style>
  <w:style w:type="character" w:styleId="PlaceholderText">
    <w:name w:val="Placeholder Text"/>
    <w:basedOn w:val="DefaultParagraphFont"/>
    <w:uiPriority w:val="99"/>
    <w:rsid w:val="00702DD6"/>
    <w:rPr>
      <w:color w:val="808080"/>
    </w:rPr>
  </w:style>
  <w:style w:type="paragraph" w:customStyle="1" w:styleId="C5C5ACADC4DC4F478A2A924B2034F756">
    <w:name w:val="C5C5ACADC4DC4F478A2A924B2034F756"/>
  </w:style>
  <w:style w:type="paragraph" w:customStyle="1" w:styleId="26AEE7D88714436EABEBD3A09304CDBA">
    <w:name w:val="26AEE7D88714436EABEBD3A09304CDBA"/>
  </w:style>
  <w:style w:type="paragraph" w:customStyle="1" w:styleId="A4828D0CCB3B4A44AD6079090758C9D8">
    <w:name w:val="A4828D0CCB3B4A44AD6079090758C9D8"/>
  </w:style>
  <w:style w:type="paragraph" w:customStyle="1" w:styleId="CCF0F9FF2810433FB4E1CD818939B2BB">
    <w:name w:val="CCF0F9FF2810433FB4E1CD818939B2BB"/>
  </w:style>
  <w:style w:type="paragraph" w:customStyle="1" w:styleId="104937FB7F184EA4AB0D48A7ED7E4705">
    <w:name w:val="104937FB7F184EA4AB0D48A7ED7E4705"/>
  </w:style>
  <w:style w:type="paragraph" w:customStyle="1" w:styleId="7033F517F6414C8E987CC437E7FF66A5">
    <w:name w:val="7033F517F6414C8E987CC437E7FF66A5"/>
  </w:style>
  <w:style w:type="paragraph" w:customStyle="1" w:styleId="7F7890DBD3C74628884B1920A5C4BBD2">
    <w:name w:val="7F7890DBD3C74628884B1920A5C4BBD2"/>
  </w:style>
  <w:style w:type="paragraph" w:customStyle="1" w:styleId="43F3D8E845494F4D95E97FDC32659202">
    <w:name w:val="43F3D8E845494F4D95E97FDC32659202"/>
  </w:style>
  <w:style w:type="paragraph" w:customStyle="1" w:styleId="D7D22A0A1D7C4D5C952F2E4A5B37E126">
    <w:name w:val="D7D22A0A1D7C4D5C952F2E4A5B37E126"/>
  </w:style>
  <w:style w:type="paragraph" w:customStyle="1" w:styleId="877AE6558E6745E5976B5739C1F6B084">
    <w:name w:val="877AE6558E6745E5976B5739C1F6B084"/>
  </w:style>
  <w:style w:type="paragraph" w:customStyle="1" w:styleId="8F6FFFD62D714F19ACE088AC520E207C">
    <w:name w:val="8F6FFFD62D714F19ACE088AC520E207C"/>
  </w:style>
  <w:style w:type="paragraph" w:customStyle="1" w:styleId="2112FE9BDF0A4C23949865DB960BC517">
    <w:name w:val="2112FE9BDF0A4C23949865DB960BC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C6D42-261F-47A4-A05F-AC598107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Without Cover.dotm</Template>
  <TotalTime>0</TotalTime>
  <Pages>6</Pages>
  <Words>1186</Words>
  <Characters>6483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Portable and Personal Gas Detectors</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Portable and Personal Gas Detectors</dc:title>
  <dc:subject/>
  <dc:creator>Fiona</dc:creator>
  <cp:keywords>Controlled template with cover page</cp:keywords>
  <dc:description/>
  <cp:lastModifiedBy>Helene Kurz</cp:lastModifiedBy>
  <cp:revision>2</cp:revision>
  <cp:lastPrinted>2018-07-19T01:54:00Z</cp:lastPrinted>
  <dcterms:created xsi:type="dcterms:W3CDTF">2024-08-08T23:10:00Z</dcterms:created>
  <dcterms:modified xsi:type="dcterms:W3CDTF">2024-08-08T23:10:00Z</dcterms:modified>
  <cp:category>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41108762</vt:lpwstr>
  </property>
  <property fmtid="{D5CDD505-2E9C-101B-9397-08002B2CF9AE}" pid="3" name="DocName">
    <vt:lpwstr>H&amp;S PRO Portable and Personal Gas Detectors</vt:lpwstr>
  </property>
</Properties>
</file>